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B6E" w:rsidRPr="00CB76CF" w:rsidRDefault="008F1544" w:rsidP="009C3B6E">
      <w:pPr>
        <w:pStyle w:val="Heading1"/>
        <w:ind w:left="0" w:right="22" w:firstLine="0"/>
        <w:jc w:val="center"/>
        <w:rPr>
          <w:rFonts w:asciiTheme="minorHAnsi" w:hAnsiTheme="minorHAnsi" w:cs="Times New Roman"/>
          <w:b w:val="0"/>
          <w:bCs w:val="0"/>
          <w:sz w:val="32"/>
          <w:szCs w:val="22"/>
        </w:rPr>
      </w:pPr>
      <w:r>
        <w:rPr>
          <w:rFonts w:asciiTheme="minorHAnsi" w:hAnsiTheme="minorHAnsi" w:cs="Times New Roman"/>
          <w:sz w:val="32"/>
          <w:szCs w:val="22"/>
        </w:rPr>
        <w:t xml:space="preserve">General </w:t>
      </w:r>
      <w:r w:rsidR="009C3B6E" w:rsidRPr="00CB76CF">
        <w:rPr>
          <w:rFonts w:asciiTheme="minorHAnsi" w:hAnsiTheme="minorHAnsi" w:cs="Times New Roman"/>
          <w:sz w:val="32"/>
          <w:szCs w:val="22"/>
        </w:rPr>
        <w:t xml:space="preserve">Briefing Paper </w:t>
      </w:r>
    </w:p>
    <w:p w:rsidR="009C3B6E" w:rsidRPr="005F778F" w:rsidRDefault="009C3B6E" w:rsidP="00275442">
      <w:pPr>
        <w:pStyle w:val="Heading1"/>
        <w:ind w:left="0" w:right="22" w:firstLine="0"/>
        <w:jc w:val="center"/>
        <w:rPr>
          <w:rFonts w:asciiTheme="minorHAnsi" w:hAnsiTheme="minorHAnsi" w:cs="Times New Roman"/>
          <w:sz w:val="28"/>
          <w:szCs w:val="22"/>
        </w:rPr>
      </w:pPr>
    </w:p>
    <w:p w:rsidR="005F778F" w:rsidRDefault="00E36E37" w:rsidP="009C3B6E">
      <w:pPr>
        <w:pStyle w:val="Heading1"/>
        <w:ind w:left="0" w:right="22" w:firstLine="0"/>
        <w:jc w:val="center"/>
        <w:rPr>
          <w:rFonts w:asciiTheme="minorHAnsi" w:hAnsiTheme="minorHAnsi" w:cs="Times New Roman"/>
          <w:sz w:val="28"/>
          <w:szCs w:val="22"/>
        </w:rPr>
      </w:pPr>
      <w:r w:rsidRPr="005F778F">
        <w:rPr>
          <w:rFonts w:asciiTheme="minorHAnsi" w:hAnsiTheme="minorHAnsi" w:cs="Times New Roman"/>
          <w:sz w:val="28"/>
          <w:szCs w:val="22"/>
        </w:rPr>
        <w:t>G</w:t>
      </w:r>
      <w:r w:rsidRPr="005F778F">
        <w:rPr>
          <w:rFonts w:asciiTheme="minorHAnsi" w:hAnsiTheme="minorHAnsi" w:cs="Times New Roman"/>
          <w:spacing w:val="-3"/>
          <w:sz w:val="28"/>
          <w:szCs w:val="22"/>
        </w:rPr>
        <w:t>e</w:t>
      </w:r>
      <w:r w:rsidRPr="005F778F">
        <w:rPr>
          <w:rFonts w:asciiTheme="minorHAnsi" w:hAnsiTheme="minorHAnsi" w:cs="Times New Roman"/>
          <w:sz w:val="28"/>
          <w:szCs w:val="22"/>
        </w:rPr>
        <w:t>ot</w:t>
      </w:r>
      <w:r w:rsidRPr="005F778F">
        <w:rPr>
          <w:rFonts w:asciiTheme="minorHAnsi" w:hAnsiTheme="minorHAnsi" w:cs="Times New Roman"/>
          <w:spacing w:val="2"/>
          <w:sz w:val="28"/>
          <w:szCs w:val="22"/>
        </w:rPr>
        <w:t>o</w:t>
      </w:r>
      <w:r w:rsidRPr="005F778F">
        <w:rPr>
          <w:rFonts w:asciiTheme="minorHAnsi" w:hAnsiTheme="minorHAnsi" w:cs="Times New Roman"/>
          <w:sz w:val="28"/>
          <w:szCs w:val="22"/>
        </w:rPr>
        <w:t>urism</w:t>
      </w:r>
      <w:r w:rsidR="00293AB7" w:rsidRPr="005F778F">
        <w:rPr>
          <w:rFonts w:asciiTheme="minorHAnsi" w:hAnsiTheme="minorHAnsi" w:cs="Times New Roman"/>
          <w:sz w:val="28"/>
          <w:szCs w:val="22"/>
        </w:rPr>
        <w:t xml:space="preserve">, </w:t>
      </w:r>
      <w:proofErr w:type="spellStart"/>
      <w:r w:rsidR="00293AB7" w:rsidRPr="005F778F">
        <w:rPr>
          <w:rFonts w:asciiTheme="minorHAnsi" w:hAnsiTheme="minorHAnsi" w:cs="Times New Roman"/>
          <w:sz w:val="28"/>
          <w:szCs w:val="22"/>
        </w:rPr>
        <w:t>Geotrails</w:t>
      </w:r>
      <w:proofErr w:type="spellEnd"/>
      <w:r w:rsidR="000C763A">
        <w:rPr>
          <w:rFonts w:asciiTheme="minorHAnsi" w:hAnsiTheme="minorHAnsi" w:cs="Times New Roman"/>
          <w:sz w:val="28"/>
          <w:szCs w:val="22"/>
        </w:rPr>
        <w:t xml:space="preserve"> and </w:t>
      </w:r>
      <w:r w:rsidR="00831AC2">
        <w:rPr>
          <w:rFonts w:asciiTheme="minorHAnsi" w:hAnsiTheme="minorHAnsi" w:cs="Times New Roman"/>
          <w:sz w:val="28"/>
          <w:szCs w:val="22"/>
        </w:rPr>
        <w:t xml:space="preserve">UNESCO Global </w:t>
      </w:r>
      <w:proofErr w:type="spellStart"/>
      <w:r w:rsidR="000C763A">
        <w:rPr>
          <w:rFonts w:asciiTheme="minorHAnsi" w:hAnsiTheme="minorHAnsi" w:cs="Times New Roman"/>
          <w:sz w:val="28"/>
          <w:szCs w:val="22"/>
        </w:rPr>
        <w:t>Geoparks</w:t>
      </w:r>
      <w:proofErr w:type="spellEnd"/>
      <w:r w:rsidR="009C3B6E" w:rsidRPr="005F778F">
        <w:rPr>
          <w:rFonts w:asciiTheme="minorHAnsi" w:hAnsiTheme="minorHAnsi" w:cs="Times New Roman"/>
          <w:sz w:val="28"/>
          <w:szCs w:val="22"/>
        </w:rPr>
        <w:t xml:space="preserve"> </w:t>
      </w:r>
    </w:p>
    <w:p w:rsidR="009C3B6E" w:rsidRPr="005F778F" w:rsidRDefault="00E36E37" w:rsidP="009C3B6E">
      <w:pPr>
        <w:pStyle w:val="Heading1"/>
        <w:ind w:left="0" w:right="22" w:firstLine="0"/>
        <w:jc w:val="center"/>
        <w:rPr>
          <w:rFonts w:asciiTheme="minorHAnsi" w:hAnsiTheme="minorHAnsi" w:cs="Times New Roman"/>
          <w:sz w:val="28"/>
          <w:szCs w:val="22"/>
        </w:rPr>
      </w:pPr>
      <w:r w:rsidRPr="005F778F">
        <w:rPr>
          <w:rFonts w:asciiTheme="minorHAnsi" w:hAnsiTheme="minorHAnsi" w:cs="Times New Roman"/>
          <w:sz w:val="28"/>
          <w:szCs w:val="22"/>
        </w:rPr>
        <w:t xml:space="preserve">A </w:t>
      </w:r>
      <w:r w:rsidR="00234964" w:rsidRPr="005F778F">
        <w:rPr>
          <w:rFonts w:asciiTheme="minorHAnsi" w:hAnsiTheme="minorHAnsi" w:cs="Times New Roman"/>
          <w:sz w:val="28"/>
          <w:szCs w:val="22"/>
        </w:rPr>
        <w:t xml:space="preserve">Regional </w:t>
      </w:r>
      <w:r w:rsidRPr="005F778F">
        <w:rPr>
          <w:rFonts w:asciiTheme="minorHAnsi" w:hAnsiTheme="minorHAnsi" w:cs="Times New Roman"/>
          <w:sz w:val="28"/>
          <w:szCs w:val="22"/>
        </w:rPr>
        <w:t xml:space="preserve">Development Opportunity for </w:t>
      </w:r>
      <w:r w:rsidR="008F1544">
        <w:rPr>
          <w:rFonts w:asciiTheme="minorHAnsi" w:hAnsiTheme="minorHAnsi" w:cs="Times New Roman"/>
          <w:sz w:val="28"/>
          <w:szCs w:val="22"/>
        </w:rPr>
        <w:t>Australia</w:t>
      </w:r>
    </w:p>
    <w:p w:rsidR="009C3B6E" w:rsidRDefault="009C3B6E" w:rsidP="009C3B6E">
      <w:pPr>
        <w:pStyle w:val="Heading1"/>
        <w:ind w:left="0" w:right="22" w:firstLine="0"/>
        <w:jc w:val="center"/>
        <w:rPr>
          <w:rFonts w:asciiTheme="minorHAnsi" w:hAnsiTheme="minorHAnsi" w:cs="Times New Roman"/>
          <w:szCs w:val="22"/>
        </w:rPr>
      </w:pPr>
    </w:p>
    <w:p w:rsidR="00346930" w:rsidRPr="00346930" w:rsidRDefault="00346930" w:rsidP="00346930">
      <w:pPr>
        <w:rPr>
          <w:rFonts w:cs="Arial"/>
          <w:b/>
          <w:sz w:val="24"/>
        </w:rPr>
      </w:pPr>
      <w:r w:rsidRPr="00346930">
        <w:rPr>
          <w:rFonts w:cs="Arial"/>
          <w:b/>
          <w:sz w:val="24"/>
        </w:rPr>
        <w:t xml:space="preserve">Purpose </w:t>
      </w:r>
    </w:p>
    <w:p w:rsidR="00346930" w:rsidRPr="004A2F00" w:rsidRDefault="00346930" w:rsidP="00346930">
      <w:pPr>
        <w:jc w:val="center"/>
        <w:rPr>
          <w:rFonts w:cs="Times New Roman"/>
          <w:b/>
          <w:sz w:val="32"/>
        </w:rPr>
      </w:pPr>
    </w:p>
    <w:p w:rsidR="00346930" w:rsidRPr="00346930" w:rsidRDefault="003736E0" w:rsidP="00346930">
      <w:pPr>
        <w:rPr>
          <w:rFonts w:cs="Arial"/>
        </w:rPr>
      </w:pPr>
      <w:r>
        <w:rPr>
          <w:rFonts w:cs="Arial"/>
        </w:rPr>
        <w:t xml:space="preserve">This briefing provides background information to assist </w:t>
      </w:r>
      <w:r w:rsidR="008F1544">
        <w:rPr>
          <w:rFonts w:cs="Arial"/>
        </w:rPr>
        <w:t xml:space="preserve">state and local government </w:t>
      </w:r>
      <w:bookmarkStart w:id="0" w:name="_GoBack"/>
      <w:bookmarkEnd w:id="0"/>
      <w:r w:rsidR="008F1544">
        <w:rPr>
          <w:rFonts w:cs="Arial"/>
        </w:rPr>
        <w:t xml:space="preserve">agencies </w:t>
      </w:r>
      <w:r>
        <w:rPr>
          <w:rFonts w:cs="Arial"/>
        </w:rPr>
        <w:t xml:space="preserve">in assessing the potential for the development of a UNESCO Global Geopark nomination </w:t>
      </w:r>
      <w:r w:rsidR="003B1017">
        <w:rPr>
          <w:rFonts w:cs="Arial"/>
        </w:rPr>
        <w:t xml:space="preserve">within </w:t>
      </w:r>
      <w:r w:rsidR="008F1544">
        <w:rPr>
          <w:rFonts w:cs="Arial"/>
        </w:rPr>
        <w:t>Australia.</w:t>
      </w:r>
    </w:p>
    <w:p w:rsidR="00346930" w:rsidRPr="005F778F" w:rsidRDefault="00346930" w:rsidP="009C3B6E">
      <w:pPr>
        <w:pStyle w:val="Heading1"/>
        <w:ind w:left="0" w:right="22" w:firstLine="0"/>
        <w:jc w:val="center"/>
        <w:rPr>
          <w:rFonts w:asciiTheme="minorHAnsi" w:hAnsiTheme="minorHAnsi" w:cs="Times New Roman"/>
          <w:szCs w:val="22"/>
        </w:rPr>
      </w:pPr>
    </w:p>
    <w:p w:rsidR="00577A70" w:rsidRPr="00346930" w:rsidRDefault="00577A70" w:rsidP="00DF54E6">
      <w:pPr>
        <w:rPr>
          <w:rFonts w:cs="Arial"/>
          <w:b/>
          <w:sz w:val="24"/>
        </w:rPr>
      </w:pPr>
      <w:r w:rsidRPr="00346930">
        <w:rPr>
          <w:rFonts w:cs="Arial"/>
          <w:b/>
          <w:sz w:val="24"/>
        </w:rPr>
        <w:t>Current Status</w:t>
      </w:r>
    </w:p>
    <w:p w:rsidR="005F778F" w:rsidRPr="005F778F" w:rsidRDefault="005F778F" w:rsidP="00DF54E6">
      <w:pPr>
        <w:rPr>
          <w:rFonts w:cs="Arial"/>
          <w:b/>
        </w:rPr>
      </w:pPr>
    </w:p>
    <w:p w:rsidR="000B6B14" w:rsidRPr="005F778F" w:rsidRDefault="000B6B14" w:rsidP="00DF54E6">
      <w:pPr>
        <w:rPr>
          <w:rFonts w:cs="Arial"/>
        </w:rPr>
      </w:pPr>
      <w:r w:rsidRPr="005F778F">
        <w:rPr>
          <w:rFonts w:cs="Arial"/>
        </w:rPr>
        <w:t>Geot</w:t>
      </w:r>
      <w:r w:rsidRPr="005F778F">
        <w:rPr>
          <w:rFonts w:cs="Arial"/>
          <w:spacing w:val="-4"/>
        </w:rPr>
        <w:t>o</w:t>
      </w:r>
      <w:r w:rsidRPr="005F778F">
        <w:rPr>
          <w:rFonts w:cs="Arial"/>
        </w:rPr>
        <w:t>urism</w:t>
      </w:r>
      <w:r w:rsidRPr="005F778F">
        <w:rPr>
          <w:rFonts w:cs="Arial"/>
          <w:spacing w:val="2"/>
        </w:rPr>
        <w:t xml:space="preserve"> </w:t>
      </w:r>
      <w:r w:rsidRPr="005F778F">
        <w:rPr>
          <w:rFonts w:cs="Arial"/>
        </w:rPr>
        <w:t>is an eme</w:t>
      </w:r>
      <w:r w:rsidRPr="005F778F">
        <w:rPr>
          <w:rFonts w:cs="Arial"/>
          <w:spacing w:val="-5"/>
        </w:rPr>
        <w:t>r</w:t>
      </w:r>
      <w:r w:rsidRPr="005F778F">
        <w:rPr>
          <w:rFonts w:cs="Arial"/>
        </w:rPr>
        <w:t>g</w:t>
      </w:r>
      <w:r w:rsidRPr="005F778F">
        <w:rPr>
          <w:rFonts w:cs="Arial"/>
          <w:spacing w:val="3"/>
        </w:rPr>
        <w:t>i</w:t>
      </w:r>
      <w:r w:rsidRPr="005F778F">
        <w:rPr>
          <w:rFonts w:cs="Arial"/>
        </w:rPr>
        <w:t>ng</w:t>
      </w:r>
      <w:r w:rsidRPr="005F778F">
        <w:rPr>
          <w:rFonts w:cs="Arial"/>
          <w:spacing w:val="-1"/>
        </w:rPr>
        <w:t xml:space="preserve"> </w:t>
      </w:r>
      <w:r w:rsidRPr="005F778F">
        <w:rPr>
          <w:rFonts w:cs="Arial"/>
        </w:rPr>
        <w:t>g</w:t>
      </w:r>
      <w:r w:rsidRPr="005F778F">
        <w:rPr>
          <w:rFonts w:cs="Arial"/>
          <w:spacing w:val="3"/>
        </w:rPr>
        <w:t>l</w:t>
      </w:r>
      <w:r w:rsidRPr="005F778F">
        <w:rPr>
          <w:rFonts w:cs="Arial"/>
        </w:rPr>
        <w:t>ob</w:t>
      </w:r>
      <w:r w:rsidRPr="005F778F">
        <w:rPr>
          <w:rFonts w:cs="Arial"/>
          <w:spacing w:val="-7"/>
        </w:rPr>
        <w:t>a</w:t>
      </w:r>
      <w:r w:rsidRPr="005F778F">
        <w:rPr>
          <w:rFonts w:cs="Arial"/>
        </w:rPr>
        <w:t>l</w:t>
      </w:r>
      <w:r w:rsidRPr="005F778F">
        <w:rPr>
          <w:rFonts w:cs="Arial"/>
          <w:spacing w:val="2"/>
        </w:rPr>
        <w:t xml:space="preserve"> </w:t>
      </w:r>
      <w:r w:rsidRPr="005F778F">
        <w:rPr>
          <w:rFonts w:cs="Arial"/>
          <w:spacing w:val="-3"/>
        </w:rPr>
        <w:t>p</w:t>
      </w:r>
      <w:r w:rsidRPr="005F778F">
        <w:rPr>
          <w:rFonts w:cs="Arial"/>
        </w:rPr>
        <w:t>h</w:t>
      </w:r>
      <w:r w:rsidRPr="005F778F">
        <w:rPr>
          <w:rFonts w:cs="Arial"/>
          <w:spacing w:val="-1"/>
        </w:rPr>
        <w:t>e</w:t>
      </w:r>
      <w:r w:rsidRPr="005F778F">
        <w:rPr>
          <w:rFonts w:cs="Arial"/>
        </w:rPr>
        <w:t>nomenon</w:t>
      </w:r>
      <w:r w:rsidRPr="005F778F">
        <w:rPr>
          <w:rFonts w:cs="Arial"/>
          <w:spacing w:val="-3"/>
        </w:rPr>
        <w:t xml:space="preserve"> </w:t>
      </w:r>
      <w:r w:rsidRPr="005F778F">
        <w:rPr>
          <w:rFonts w:cs="Arial"/>
        </w:rPr>
        <w:t>which</w:t>
      </w:r>
      <w:r w:rsidRPr="005F778F">
        <w:rPr>
          <w:rFonts w:cs="Arial"/>
          <w:spacing w:val="-3"/>
        </w:rPr>
        <w:t xml:space="preserve"> </w:t>
      </w:r>
      <w:r w:rsidRPr="005F778F">
        <w:rPr>
          <w:rFonts w:cs="Arial"/>
        </w:rPr>
        <w:t>f</w:t>
      </w:r>
      <w:r w:rsidRPr="005F778F">
        <w:rPr>
          <w:rFonts w:cs="Arial"/>
          <w:spacing w:val="-4"/>
        </w:rPr>
        <w:t>o</w:t>
      </w:r>
      <w:r w:rsidRPr="005F778F">
        <w:rPr>
          <w:rFonts w:cs="Arial"/>
        </w:rPr>
        <w:t xml:space="preserve">sters </w:t>
      </w:r>
      <w:r w:rsidRPr="005F778F">
        <w:rPr>
          <w:rFonts w:cs="Arial"/>
          <w:spacing w:val="-4"/>
        </w:rPr>
        <w:t>t</w:t>
      </w:r>
      <w:r w:rsidRPr="005F778F">
        <w:rPr>
          <w:rFonts w:cs="Arial"/>
        </w:rPr>
        <w:t>ourism</w:t>
      </w:r>
      <w:r w:rsidRPr="005F778F">
        <w:rPr>
          <w:rFonts w:cs="Arial"/>
          <w:spacing w:val="-1"/>
        </w:rPr>
        <w:t xml:space="preserve"> </w:t>
      </w:r>
      <w:r w:rsidRPr="005F778F">
        <w:rPr>
          <w:rFonts w:cs="Arial"/>
        </w:rPr>
        <w:t>based</w:t>
      </w:r>
      <w:r w:rsidRPr="005F778F">
        <w:rPr>
          <w:rFonts w:cs="Arial"/>
          <w:spacing w:val="-3"/>
        </w:rPr>
        <w:t xml:space="preserve"> </w:t>
      </w:r>
      <w:r w:rsidRPr="005F778F">
        <w:rPr>
          <w:rFonts w:cs="Arial"/>
        </w:rPr>
        <w:t>up</w:t>
      </w:r>
      <w:r w:rsidRPr="005F778F">
        <w:rPr>
          <w:rFonts w:cs="Arial"/>
          <w:spacing w:val="-3"/>
        </w:rPr>
        <w:t>o</w:t>
      </w:r>
      <w:r w:rsidRPr="005F778F">
        <w:rPr>
          <w:rFonts w:cs="Arial"/>
        </w:rPr>
        <w:t xml:space="preserve">n </w:t>
      </w:r>
      <w:r w:rsidRPr="005F778F">
        <w:rPr>
          <w:rFonts w:cs="Arial"/>
          <w:spacing w:val="2"/>
        </w:rPr>
        <w:t>l</w:t>
      </w:r>
      <w:r w:rsidRPr="005F778F">
        <w:rPr>
          <w:rFonts w:cs="Arial"/>
        </w:rPr>
        <w:t>ands</w:t>
      </w:r>
      <w:r w:rsidRPr="005F778F">
        <w:rPr>
          <w:rFonts w:cs="Arial"/>
          <w:spacing w:val="-4"/>
        </w:rPr>
        <w:t>c</w:t>
      </w:r>
      <w:r w:rsidRPr="005F778F">
        <w:rPr>
          <w:rFonts w:cs="Arial"/>
        </w:rPr>
        <w:t>apes.</w:t>
      </w:r>
      <w:r w:rsidRPr="005F778F">
        <w:rPr>
          <w:rFonts w:cs="Arial"/>
          <w:spacing w:val="-1"/>
        </w:rPr>
        <w:t xml:space="preserve"> </w:t>
      </w:r>
      <w:r w:rsidRPr="005F778F">
        <w:rPr>
          <w:rFonts w:cs="Arial"/>
        </w:rPr>
        <w:t>Its</w:t>
      </w:r>
      <w:r w:rsidRPr="005F778F">
        <w:rPr>
          <w:rFonts w:cs="Arial"/>
          <w:spacing w:val="-1"/>
        </w:rPr>
        <w:t xml:space="preserve"> </w:t>
      </w:r>
      <w:r w:rsidRPr="005F778F">
        <w:rPr>
          <w:rFonts w:cs="Arial"/>
        </w:rPr>
        <w:t>definit</w:t>
      </w:r>
      <w:r w:rsidRPr="005F778F">
        <w:rPr>
          <w:rFonts w:cs="Arial"/>
          <w:spacing w:val="1"/>
        </w:rPr>
        <w:t>i</w:t>
      </w:r>
      <w:r w:rsidRPr="005F778F">
        <w:rPr>
          <w:rFonts w:cs="Arial"/>
        </w:rPr>
        <w:t>on</w:t>
      </w:r>
      <w:r w:rsidRPr="005F778F">
        <w:rPr>
          <w:rFonts w:cs="Arial"/>
          <w:spacing w:val="-4"/>
        </w:rPr>
        <w:t xml:space="preserve"> </w:t>
      </w:r>
      <w:r w:rsidRPr="005F778F">
        <w:rPr>
          <w:rFonts w:cs="Arial"/>
        </w:rPr>
        <w:t>has</w:t>
      </w:r>
      <w:r w:rsidRPr="005F778F">
        <w:rPr>
          <w:rFonts w:cs="Arial"/>
          <w:spacing w:val="-3"/>
        </w:rPr>
        <w:t xml:space="preserve"> </w:t>
      </w:r>
      <w:r w:rsidRPr="005F778F">
        <w:rPr>
          <w:rFonts w:cs="Arial"/>
        </w:rPr>
        <w:t>recen</w:t>
      </w:r>
      <w:r w:rsidRPr="005F778F">
        <w:rPr>
          <w:rFonts w:cs="Arial"/>
          <w:spacing w:val="-4"/>
        </w:rPr>
        <w:t>t</w:t>
      </w:r>
      <w:r w:rsidRPr="005F778F">
        <w:rPr>
          <w:rFonts w:cs="Arial"/>
          <w:spacing w:val="2"/>
        </w:rPr>
        <w:t>l</w:t>
      </w:r>
      <w:r w:rsidRPr="005F778F">
        <w:rPr>
          <w:rFonts w:cs="Arial"/>
        </w:rPr>
        <w:t>y been</w:t>
      </w:r>
      <w:r w:rsidR="005F778F">
        <w:rPr>
          <w:rFonts w:cs="Arial"/>
        </w:rPr>
        <w:t xml:space="preserve"> defined as </w:t>
      </w:r>
      <w:r w:rsidR="006B5712">
        <w:rPr>
          <w:rFonts w:cs="Arial"/>
        </w:rPr>
        <w:t>‘</w:t>
      </w:r>
      <w:r w:rsidR="006B5712" w:rsidRPr="005F778F">
        <w:rPr>
          <w:rFonts w:cs="Arial"/>
          <w:spacing w:val="-4"/>
        </w:rPr>
        <w:t>tourism</w:t>
      </w:r>
      <w:r w:rsidR="005F778F" w:rsidRPr="005F778F">
        <w:rPr>
          <w:rFonts w:cs="Arial"/>
        </w:rPr>
        <w:t xml:space="preserve"> which focuses on an area's geology and landscape as the basis for providing visitor engagement, learning and </w:t>
      </w:r>
      <w:r w:rsidR="006B5712" w:rsidRPr="005F778F">
        <w:rPr>
          <w:rFonts w:cs="Arial"/>
        </w:rPr>
        <w:t>enjoyment’,</w:t>
      </w:r>
      <w:r w:rsidR="005F778F">
        <w:rPr>
          <w:rFonts w:cs="Arial"/>
        </w:rPr>
        <w:t xml:space="preserve"> all of which serves to</w:t>
      </w:r>
      <w:r w:rsidRPr="005F778F">
        <w:rPr>
          <w:rFonts w:cs="Arial"/>
          <w:spacing w:val="-4"/>
        </w:rPr>
        <w:t xml:space="preserve"> </w:t>
      </w:r>
      <w:r w:rsidRPr="005F778F">
        <w:rPr>
          <w:rFonts w:cs="Arial"/>
        </w:rPr>
        <w:t>s</w:t>
      </w:r>
      <w:r w:rsidRPr="005F778F">
        <w:rPr>
          <w:rFonts w:cs="Arial"/>
          <w:spacing w:val="-3"/>
        </w:rPr>
        <w:t>h</w:t>
      </w:r>
      <w:r w:rsidRPr="005F778F">
        <w:rPr>
          <w:rFonts w:cs="Arial"/>
        </w:rPr>
        <w:t>ape</w:t>
      </w:r>
      <w:r w:rsidRPr="005F778F">
        <w:rPr>
          <w:rFonts w:cs="Arial"/>
          <w:spacing w:val="-1"/>
        </w:rPr>
        <w:t xml:space="preserve"> </w:t>
      </w:r>
      <w:r w:rsidRPr="005F778F">
        <w:rPr>
          <w:rFonts w:cs="Arial"/>
          <w:spacing w:val="-5"/>
        </w:rPr>
        <w:t>t</w:t>
      </w:r>
      <w:r w:rsidRPr="005F778F">
        <w:rPr>
          <w:rFonts w:cs="Arial"/>
        </w:rPr>
        <w:t>he</w:t>
      </w:r>
      <w:r w:rsidRPr="005F778F">
        <w:rPr>
          <w:rFonts w:cs="Arial"/>
          <w:spacing w:val="-1"/>
        </w:rPr>
        <w:t xml:space="preserve"> </w:t>
      </w:r>
      <w:r w:rsidRPr="005F778F">
        <w:rPr>
          <w:rFonts w:cs="Arial"/>
          <w:spacing w:val="-5"/>
        </w:rPr>
        <w:t>c</w:t>
      </w:r>
      <w:r w:rsidRPr="005F778F">
        <w:rPr>
          <w:rFonts w:cs="Arial"/>
        </w:rPr>
        <w:t>har</w:t>
      </w:r>
      <w:r w:rsidRPr="005F778F">
        <w:rPr>
          <w:rFonts w:cs="Arial"/>
          <w:spacing w:val="3"/>
        </w:rPr>
        <w:t>a</w:t>
      </w:r>
      <w:r w:rsidRPr="005F778F">
        <w:rPr>
          <w:rFonts w:cs="Arial"/>
        </w:rPr>
        <w:t>c</w:t>
      </w:r>
      <w:r w:rsidRPr="005F778F">
        <w:rPr>
          <w:rFonts w:cs="Arial"/>
          <w:spacing w:val="-5"/>
        </w:rPr>
        <w:t>t</w:t>
      </w:r>
      <w:r w:rsidRPr="005F778F">
        <w:rPr>
          <w:rFonts w:cs="Arial"/>
        </w:rPr>
        <w:t>er</w:t>
      </w:r>
      <w:r w:rsidRPr="005F778F">
        <w:rPr>
          <w:rFonts w:cs="Arial"/>
          <w:spacing w:val="5"/>
        </w:rPr>
        <w:t xml:space="preserve"> </w:t>
      </w:r>
      <w:r w:rsidRPr="005F778F">
        <w:rPr>
          <w:rFonts w:cs="Arial"/>
          <w:spacing w:val="-3"/>
        </w:rPr>
        <w:t>o</w:t>
      </w:r>
      <w:r w:rsidRPr="005F778F">
        <w:rPr>
          <w:rFonts w:cs="Arial"/>
        </w:rPr>
        <w:t>f a</w:t>
      </w:r>
      <w:r w:rsidRPr="005F778F">
        <w:rPr>
          <w:rFonts w:cs="Arial"/>
          <w:spacing w:val="-4"/>
        </w:rPr>
        <w:t xml:space="preserve"> </w:t>
      </w:r>
      <w:r w:rsidRPr="005F778F">
        <w:rPr>
          <w:rFonts w:cs="Arial"/>
        </w:rPr>
        <w:t>re</w:t>
      </w:r>
      <w:r w:rsidRPr="005F778F">
        <w:rPr>
          <w:rFonts w:cs="Arial"/>
          <w:spacing w:val="2"/>
        </w:rPr>
        <w:t>gi</w:t>
      </w:r>
      <w:r w:rsidRPr="005F778F">
        <w:rPr>
          <w:rFonts w:cs="Arial"/>
        </w:rPr>
        <w:t xml:space="preserve">on </w:t>
      </w:r>
      <w:r w:rsidR="00E24BD3" w:rsidRPr="005F778F">
        <w:rPr>
          <w:rFonts w:cs="Arial"/>
        </w:rPr>
        <w:t>(</w:t>
      </w:r>
      <w:r w:rsidR="00A006C7">
        <w:rPr>
          <w:rFonts w:cs="Arial"/>
        </w:rPr>
        <w:t xml:space="preserve">Appendix </w:t>
      </w:r>
      <w:r w:rsidRPr="005F778F">
        <w:rPr>
          <w:rFonts w:cs="Arial"/>
        </w:rPr>
        <w:t>A</w:t>
      </w:r>
      <w:r w:rsidR="00E24BD3" w:rsidRPr="005F778F">
        <w:rPr>
          <w:rFonts w:cs="Arial"/>
        </w:rPr>
        <w:t>)</w:t>
      </w:r>
      <w:r w:rsidRPr="005F778F">
        <w:rPr>
          <w:rFonts w:cs="Arial"/>
        </w:rPr>
        <w:t>.</w:t>
      </w:r>
    </w:p>
    <w:p w:rsidR="000B6B14" w:rsidRDefault="000B6B14" w:rsidP="00DF54E6">
      <w:pPr>
        <w:rPr>
          <w:rFonts w:cs="Arial"/>
        </w:rPr>
      </w:pPr>
    </w:p>
    <w:p w:rsidR="009B1EE0" w:rsidRDefault="009B1EE0" w:rsidP="00DF54E6">
      <w:pPr>
        <w:rPr>
          <w:rFonts w:cs="Arial"/>
        </w:rPr>
      </w:pPr>
      <w:r>
        <w:rPr>
          <w:rFonts w:cs="Arial"/>
        </w:rPr>
        <w:t>Geotourism can be delivered through the development of both ‘</w:t>
      </w:r>
      <w:proofErr w:type="spellStart"/>
      <w:r>
        <w:rPr>
          <w:rFonts w:cs="Arial"/>
        </w:rPr>
        <w:t>geotrails</w:t>
      </w:r>
      <w:proofErr w:type="spellEnd"/>
      <w:r>
        <w:rPr>
          <w:rFonts w:cs="Arial"/>
        </w:rPr>
        <w:t>’ and ‘</w:t>
      </w:r>
      <w:proofErr w:type="spellStart"/>
      <w:r>
        <w:rPr>
          <w:rFonts w:cs="Arial"/>
        </w:rPr>
        <w:t>geoparks</w:t>
      </w:r>
      <w:proofErr w:type="spellEnd"/>
      <w:r>
        <w:rPr>
          <w:rFonts w:cs="Arial"/>
        </w:rPr>
        <w:t xml:space="preserve">’. Whilst ‘geotrail’ development has gained </w:t>
      </w:r>
      <w:proofErr w:type="spellStart"/>
      <w:r>
        <w:rPr>
          <w:rFonts w:cs="Arial"/>
        </w:rPr>
        <w:t>favour</w:t>
      </w:r>
      <w:proofErr w:type="spellEnd"/>
      <w:r>
        <w:rPr>
          <w:rFonts w:cs="Arial"/>
        </w:rPr>
        <w:t xml:space="preserve"> from governments in Australia, the same cannot be claimed to date for the establishment of ‘</w:t>
      </w:r>
      <w:proofErr w:type="spellStart"/>
      <w:r>
        <w:rPr>
          <w:rFonts w:cs="Arial"/>
        </w:rPr>
        <w:t>geoparks</w:t>
      </w:r>
      <w:proofErr w:type="spellEnd"/>
      <w:r>
        <w:rPr>
          <w:rFonts w:cs="Arial"/>
        </w:rPr>
        <w:t>’.</w:t>
      </w:r>
      <w:r w:rsidR="00D60ED8">
        <w:rPr>
          <w:rFonts w:cs="Arial"/>
        </w:rPr>
        <w:t xml:space="preserve"> </w:t>
      </w:r>
    </w:p>
    <w:p w:rsidR="00831AC2" w:rsidRDefault="00831AC2" w:rsidP="00DF54E6">
      <w:pPr>
        <w:rPr>
          <w:rFonts w:cs="Arial"/>
        </w:rPr>
      </w:pPr>
    </w:p>
    <w:p w:rsidR="00831AC2" w:rsidRPr="00831AC2" w:rsidRDefault="00831AC2" w:rsidP="00831AC2">
      <w:pPr>
        <w:rPr>
          <w:rFonts w:cs="Arial"/>
        </w:rPr>
      </w:pPr>
      <w:r w:rsidRPr="00831AC2">
        <w:rPr>
          <w:rFonts w:cs="Arial"/>
        </w:rPr>
        <w:t>It is now understood that the following factors are essential requirements that need to be met to achieve Australian Government support for a UNESCO Global Geopark nomination.</w:t>
      </w:r>
      <w:r>
        <w:rPr>
          <w:rFonts w:cs="Arial"/>
        </w:rPr>
        <w:t xml:space="preserve"> These include the following.</w:t>
      </w:r>
    </w:p>
    <w:p w:rsidR="00831AC2" w:rsidRPr="00831AC2" w:rsidRDefault="00831AC2" w:rsidP="00831AC2">
      <w:pPr>
        <w:rPr>
          <w:rFonts w:cs="Arial"/>
        </w:rPr>
      </w:pPr>
    </w:p>
    <w:p w:rsidR="00831AC2" w:rsidRPr="00831AC2" w:rsidRDefault="00831AC2" w:rsidP="00831AC2">
      <w:pPr>
        <w:ind w:left="720" w:hanging="720"/>
        <w:rPr>
          <w:rFonts w:cs="Arial"/>
        </w:rPr>
      </w:pPr>
      <w:r w:rsidRPr="00831AC2">
        <w:rPr>
          <w:rFonts w:cs="Arial"/>
        </w:rPr>
        <w:t>1.</w:t>
      </w:r>
      <w:r w:rsidRPr="00831AC2">
        <w:rPr>
          <w:rFonts w:cs="Arial"/>
        </w:rPr>
        <w:tab/>
        <w:t>Pre-Aspiring Geopark development needs to be state/local government agency initiated and supported.</w:t>
      </w:r>
    </w:p>
    <w:p w:rsidR="00831AC2" w:rsidRPr="00831AC2" w:rsidRDefault="00831AC2" w:rsidP="00831AC2">
      <w:pPr>
        <w:ind w:left="720" w:hanging="720"/>
        <w:rPr>
          <w:rFonts w:cs="Arial"/>
        </w:rPr>
      </w:pPr>
      <w:r w:rsidRPr="00831AC2">
        <w:rPr>
          <w:rFonts w:cs="Arial"/>
        </w:rPr>
        <w:t>2.</w:t>
      </w:r>
      <w:r w:rsidRPr="00831AC2">
        <w:rPr>
          <w:rFonts w:cs="Arial"/>
        </w:rPr>
        <w:tab/>
        <w:t>A high level of community (including other land-user) engagement is essential to meet UNESCO requirements.</w:t>
      </w:r>
    </w:p>
    <w:p w:rsidR="00831AC2" w:rsidRPr="00831AC2" w:rsidRDefault="00831AC2" w:rsidP="00831AC2">
      <w:pPr>
        <w:ind w:left="720" w:hanging="720"/>
        <w:rPr>
          <w:rFonts w:cs="Arial"/>
        </w:rPr>
      </w:pPr>
      <w:r w:rsidRPr="00831AC2">
        <w:rPr>
          <w:rFonts w:cs="Arial"/>
        </w:rPr>
        <w:t>3.</w:t>
      </w:r>
      <w:r w:rsidRPr="00831AC2">
        <w:rPr>
          <w:rFonts w:cs="Arial"/>
        </w:rPr>
        <w:tab/>
        <w:t xml:space="preserve">The key driver of geopark development must be focused on regional development – i.e. jobs and growth and demonstrate economic benefit to offset perceived political risk. </w:t>
      </w:r>
    </w:p>
    <w:p w:rsidR="00831AC2" w:rsidRPr="00831AC2" w:rsidRDefault="00831AC2" w:rsidP="00831AC2">
      <w:pPr>
        <w:ind w:left="720" w:hanging="720"/>
        <w:rPr>
          <w:rFonts w:cs="Arial"/>
        </w:rPr>
      </w:pPr>
      <w:r w:rsidRPr="00831AC2">
        <w:rPr>
          <w:rFonts w:cs="Arial"/>
        </w:rPr>
        <w:t>4.</w:t>
      </w:r>
      <w:r w:rsidRPr="00831AC2">
        <w:rPr>
          <w:rFonts w:cs="Arial"/>
        </w:rPr>
        <w:tab/>
        <w:t xml:space="preserve">The approval of State/Territory Government Geological Surveys for individual projects is an absolute necessity. </w:t>
      </w:r>
    </w:p>
    <w:p w:rsidR="00831AC2" w:rsidRPr="00831AC2" w:rsidRDefault="00831AC2" w:rsidP="00831AC2">
      <w:pPr>
        <w:ind w:left="720" w:hanging="720"/>
        <w:rPr>
          <w:rFonts w:cs="Arial"/>
        </w:rPr>
      </w:pPr>
      <w:r w:rsidRPr="00831AC2">
        <w:rPr>
          <w:rFonts w:cs="Arial"/>
        </w:rPr>
        <w:t>5.</w:t>
      </w:r>
      <w:r w:rsidRPr="00831AC2">
        <w:rPr>
          <w:rFonts w:cs="Arial"/>
        </w:rPr>
        <w:tab/>
        <w:t xml:space="preserve">Australian Government approval for UNESCO nomination may well be achieved if state/territory government endorsement and funding is clearly established.  </w:t>
      </w:r>
    </w:p>
    <w:p w:rsidR="00831AC2" w:rsidRDefault="00831AC2" w:rsidP="00831AC2">
      <w:pPr>
        <w:rPr>
          <w:rFonts w:cs="Arial"/>
        </w:rPr>
      </w:pPr>
    </w:p>
    <w:p w:rsidR="009B1EE0" w:rsidRDefault="009B1EE0" w:rsidP="00DF54E6">
      <w:pPr>
        <w:rPr>
          <w:rFonts w:cs="Arial"/>
        </w:rPr>
      </w:pPr>
    </w:p>
    <w:p w:rsidR="005F778F" w:rsidRPr="00346930" w:rsidRDefault="005F778F" w:rsidP="005F778F">
      <w:pPr>
        <w:rPr>
          <w:rFonts w:cs="Arial"/>
          <w:b/>
          <w:sz w:val="24"/>
        </w:rPr>
      </w:pPr>
      <w:proofErr w:type="spellStart"/>
      <w:r w:rsidRPr="00346930">
        <w:rPr>
          <w:rFonts w:cs="Arial"/>
          <w:b/>
          <w:sz w:val="24"/>
        </w:rPr>
        <w:t>Geotrails</w:t>
      </w:r>
      <w:proofErr w:type="spellEnd"/>
    </w:p>
    <w:p w:rsidR="005F778F" w:rsidRDefault="005F778F" w:rsidP="005F778F">
      <w:pPr>
        <w:rPr>
          <w:rFonts w:cs="Arial"/>
        </w:rPr>
      </w:pPr>
    </w:p>
    <w:p w:rsidR="005F778F" w:rsidRPr="005F778F" w:rsidRDefault="005F778F" w:rsidP="005F778F">
      <w:pPr>
        <w:rPr>
          <w:rFonts w:cs="Arial"/>
        </w:rPr>
      </w:pPr>
      <w:r>
        <w:rPr>
          <w:rFonts w:cs="Arial"/>
        </w:rPr>
        <w:t xml:space="preserve">Recently, it has been </w:t>
      </w:r>
      <w:proofErr w:type="spellStart"/>
      <w:r>
        <w:rPr>
          <w:rFonts w:cs="Arial"/>
        </w:rPr>
        <w:t>realised</w:t>
      </w:r>
      <w:proofErr w:type="spellEnd"/>
      <w:r w:rsidRPr="005F778F">
        <w:rPr>
          <w:rFonts w:cs="Arial"/>
        </w:rPr>
        <w:t xml:space="preserve"> </w:t>
      </w:r>
      <w:r>
        <w:rPr>
          <w:rFonts w:cs="Arial"/>
        </w:rPr>
        <w:t xml:space="preserve">that </w:t>
      </w:r>
      <w:r w:rsidRPr="005F778F">
        <w:rPr>
          <w:rFonts w:cs="Arial"/>
        </w:rPr>
        <w:t>a geotrail can deliver geotourism experiences through a journey linked by an area's geology and landscape ‘as the basis for providing visitor engagement, learning and enjoyment’.</w:t>
      </w:r>
    </w:p>
    <w:p w:rsidR="005F778F" w:rsidRPr="005F778F" w:rsidRDefault="005F778F" w:rsidP="005F778F">
      <w:pPr>
        <w:rPr>
          <w:rFonts w:cs="Arial"/>
        </w:rPr>
      </w:pPr>
    </w:p>
    <w:p w:rsidR="005F778F" w:rsidRDefault="005F778F" w:rsidP="005F778F">
      <w:pPr>
        <w:rPr>
          <w:rFonts w:cs="Arial"/>
        </w:rPr>
      </w:pPr>
      <w:proofErr w:type="spellStart"/>
      <w:r w:rsidRPr="005F778F">
        <w:rPr>
          <w:rFonts w:cs="Arial"/>
        </w:rPr>
        <w:t>Geotrails</w:t>
      </w:r>
      <w:proofErr w:type="spellEnd"/>
      <w:r w:rsidRPr="005F778F">
        <w:rPr>
          <w:rFonts w:cs="Arial"/>
        </w:rPr>
        <w:t xml:space="preserve"> do offer the advantages of</w:t>
      </w:r>
    </w:p>
    <w:p w:rsidR="000C7EFE" w:rsidRPr="005F778F" w:rsidRDefault="000C7EFE" w:rsidP="005F778F">
      <w:pPr>
        <w:rPr>
          <w:rFonts w:cs="Arial"/>
        </w:rPr>
      </w:pPr>
    </w:p>
    <w:p w:rsidR="005F778F" w:rsidRPr="005F778F" w:rsidRDefault="005F778F" w:rsidP="005F778F">
      <w:pPr>
        <w:rPr>
          <w:rFonts w:cs="Arial"/>
        </w:rPr>
      </w:pPr>
      <w:r w:rsidRPr="005F778F">
        <w:rPr>
          <w:rFonts w:cs="Arial"/>
        </w:rPr>
        <w:t>•</w:t>
      </w:r>
      <w:r w:rsidRPr="005F778F">
        <w:rPr>
          <w:rFonts w:cs="Arial"/>
        </w:rPr>
        <w:tab/>
        <w:t>relating directly to the tourism experience of a journey linking destinations;</w:t>
      </w:r>
    </w:p>
    <w:p w:rsidR="005F778F" w:rsidRPr="005F778F" w:rsidRDefault="005F778F" w:rsidP="005F778F">
      <w:pPr>
        <w:rPr>
          <w:rFonts w:cs="Arial"/>
        </w:rPr>
      </w:pPr>
      <w:r w:rsidRPr="005F778F">
        <w:rPr>
          <w:rFonts w:cs="Arial"/>
        </w:rPr>
        <w:t>•</w:t>
      </w:r>
      <w:r w:rsidRPr="005F778F">
        <w:rPr>
          <w:rFonts w:cs="Arial"/>
        </w:rPr>
        <w:tab/>
        <w:t xml:space="preserve">having universal appeal, and do not compete with or impact on land management/access issues; </w:t>
      </w:r>
    </w:p>
    <w:p w:rsidR="005F778F" w:rsidRPr="005F778F" w:rsidRDefault="005F778F" w:rsidP="005F778F">
      <w:pPr>
        <w:ind w:left="720" w:hanging="720"/>
        <w:rPr>
          <w:rFonts w:cs="Arial"/>
        </w:rPr>
      </w:pPr>
      <w:r w:rsidRPr="005F778F">
        <w:rPr>
          <w:rFonts w:cs="Arial"/>
        </w:rPr>
        <w:t>•</w:t>
      </w:r>
      <w:r w:rsidRPr="005F778F">
        <w:rPr>
          <w:rFonts w:cs="Arial"/>
        </w:rPr>
        <w:tab/>
        <w:t>are relatively easy to establish and represent a very cost effective means of</w:t>
      </w:r>
      <w:r w:rsidR="00D01B11">
        <w:rPr>
          <w:rFonts w:cs="Arial"/>
        </w:rPr>
        <w:t xml:space="preserve"> enhancing regional development;</w:t>
      </w:r>
    </w:p>
    <w:p w:rsidR="005F778F" w:rsidRPr="005F778F" w:rsidRDefault="005F778F" w:rsidP="005F778F">
      <w:pPr>
        <w:ind w:left="720" w:hanging="720"/>
        <w:rPr>
          <w:rFonts w:cs="Arial"/>
        </w:rPr>
      </w:pPr>
      <w:r w:rsidRPr="005F778F">
        <w:rPr>
          <w:rFonts w:cs="Arial"/>
        </w:rPr>
        <w:t>•</w:t>
      </w:r>
      <w:r w:rsidRPr="005F778F">
        <w:rPr>
          <w:rFonts w:cs="Arial"/>
        </w:rPr>
        <w:tab/>
        <w:t xml:space="preserve">should be constructed around routes currently used by tourists i.e. </w:t>
      </w:r>
      <w:proofErr w:type="spellStart"/>
      <w:r w:rsidRPr="005F778F">
        <w:rPr>
          <w:rFonts w:cs="Arial"/>
        </w:rPr>
        <w:t>geotrails</w:t>
      </w:r>
      <w:proofErr w:type="spellEnd"/>
      <w:r w:rsidRPr="005F778F">
        <w:rPr>
          <w:rFonts w:cs="Arial"/>
        </w:rPr>
        <w:t xml:space="preserve"> should form logical </w:t>
      </w:r>
      <w:r w:rsidRPr="005F778F">
        <w:rPr>
          <w:rFonts w:cs="Arial"/>
        </w:rPr>
        <w:lastRenderedPageBreak/>
        <w:t>journeys linking accommodation destinations;</w:t>
      </w:r>
    </w:p>
    <w:p w:rsidR="005F778F" w:rsidRPr="005F778F" w:rsidRDefault="005F778F" w:rsidP="005F778F">
      <w:pPr>
        <w:rPr>
          <w:rFonts w:cs="Arial"/>
        </w:rPr>
      </w:pPr>
      <w:r w:rsidRPr="005F778F">
        <w:rPr>
          <w:rFonts w:cs="Arial"/>
        </w:rPr>
        <w:t>•</w:t>
      </w:r>
      <w:r w:rsidRPr="005F778F">
        <w:rPr>
          <w:rFonts w:cs="Arial"/>
        </w:rPr>
        <w:tab/>
        <w:t>should meld the geological heritage features of a region with a cohesive story; and</w:t>
      </w:r>
    </w:p>
    <w:p w:rsidR="005F778F" w:rsidRPr="005F778F" w:rsidRDefault="005F778F" w:rsidP="005F778F">
      <w:pPr>
        <w:ind w:left="720" w:hanging="720"/>
        <w:rPr>
          <w:rFonts w:cs="Arial"/>
        </w:rPr>
      </w:pPr>
      <w:r w:rsidRPr="005F778F">
        <w:rPr>
          <w:rFonts w:cs="Arial"/>
        </w:rPr>
        <w:t>•</w:t>
      </w:r>
      <w:r w:rsidRPr="005F778F">
        <w:rPr>
          <w:rFonts w:cs="Arial"/>
        </w:rPr>
        <w:tab/>
        <w:t>should incorporate and package in the biodiversity and cultural components (including mining heritage) of the region through which the geotrail traverses.</w:t>
      </w:r>
    </w:p>
    <w:p w:rsidR="005F778F" w:rsidRDefault="005F778F" w:rsidP="005F778F">
      <w:pPr>
        <w:rPr>
          <w:rFonts w:cs="Arial"/>
        </w:rPr>
      </w:pPr>
    </w:p>
    <w:p w:rsidR="005F778F" w:rsidRPr="005F778F" w:rsidRDefault="005F778F" w:rsidP="005F778F">
      <w:pPr>
        <w:rPr>
          <w:rFonts w:cs="Arial"/>
        </w:rPr>
      </w:pPr>
      <w:r w:rsidRPr="005F778F">
        <w:rPr>
          <w:rFonts w:cs="Arial"/>
        </w:rPr>
        <w:t>Western Australia’s Mid West Dev</w:t>
      </w:r>
      <w:r w:rsidR="00155348">
        <w:rPr>
          <w:rFonts w:cs="Arial"/>
        </w:rPr>
        <w:t xml:space="preserve">elopment Commission (MWDC) </w:t>
      </w:r>
      <w:r w:rsidR="00A02BAD">
        <w:rPr>
          <w:rFonts w:cs="Arial"/>
        </w:rPr>
        <w:t xml:space="preserve">is working with seven shire councils </w:t>
      </w:r>
      <w:r w:rsidRPr="005F778F">
        <w:rPr>
          <w:rFonts w:cs="Arial"/>
        </w:rPr>
        <w:t xml:space="preserve">to establish WA’s first major geotourism development to be built on a geotrail model, focused on the Murchison sub-region of WA. </w:t>
      </w:r>
      <w:r w:rsidR="00D01B11">
        <w:rPr>
          <w:rFonts w:cs="Arial"/>
        </w:rPr>
        <w:t xml:space="preserve"> </w:t>
      </w:r>
      <w:r w:rsidRPr="005F778F">
        <w:rPr>
          <w:rFonts w:cs="Arial"/>
        </w:rPr>
        <w:t xml:space="preserve">The MWDC believes that the ancient Murchison geology provides the ideal platform for unique, nature based tourism experiences of global significance, particularly to the ‘experience seeker / dedicated discoverer’ market. </w:t>
      </w:r>
      <w:r w:rsidR="00D01B11">
        <w:rPr>
          <w:rFonts w:cs="Arial"/>
        </w:rPr>
        <w:t xml:space="preserve"> </w:t>
      </w:r>
      <w:r w:rsidRPr="005F778F">
        <w:rPr>
          <w:rFonts w:cs="Arial"/>
        </w:rPr>
        <w:t xml:space="preserve">The Mid West Tourism Development Strategy (2014) concluded that the region’s iconic nature based tourist attractions were not developed to their potential and that its visitor appeal was not fully </w:t>
      </w:r>
      <w:proofErr w:type="spellStart"/>
      <w:r w:rsidRPr="005F778F">
        <w:rPr>
          <w:rFonts w:cs="Arial"/>
        </w:rPr>
        <w:t>realised</w:t>
      </w:r>
      <w:proofErr w:type="spellEnd"/>
      <w:r w:rsidRPr="005F778F">
        <w:rPr>
          <w:rFonts w:cs="Arial"/>
        </w:rPr>
        <w:t>.</w:t>
      </w:r>
      <w:r w:rsidR="00D01B11">
        <w:rPr>
          <w:rFonts w:cs="Arial"/>
        </w:rPr>
        <w:t xml:space="preserve"> </w:t>
      </w:r>
      <w:r w:rsidRPr="005F778F">
        <w:rPr>
          <w:rFonts w:cs="Arial"/>
        </w:rPr>
        <w:t xml:space="preserve"> The Strategy identified geotourism in the Murchison </w:t>
      </w:r>
      <w:r w:rsidR="006B5712" w:rsidRPr="005F778F">
        <w:rPr>
          <w:rFonts w:cs="Arial"/>
        </w:rPr>
        <w:t>sub region</w:t>
      </w:r>
      <w:r w:rsidRPr="005F778F">
        <w:rPr>
          <w:rFonts w:cs="Arial"/>
        </w:rPr>
        <w:t xml:space="preserve"> as a potential ‘game changing’ tourism initiative, with capacity to help the region </w:t>
      </w:r>
      <w:proofErr w:type="spellStart"/>
      <w:r w:rsidRPr="005F778F">
        <w:rPr>
          <w:rFonts w:cs="Arial"/>
        </w:rPr>
        <w:t>realise</w:t>
      </w:r>
      <w:proofErr w:type="spellEnd"/>
      <w:r w:rsidRPr="005F778F">
        <w:rPr>
          <w:rFonts w:cs="Arial"/>
        </w:rPr>
        <w:t xml:space="preserve"> its potential as a major tourism destination in its own right. </w:t>
      </w:r>
    </w:p>
    <w:p w:rsidR="005F778F" w:rsidRPr="005F778F" w:rsidRDefault="005F778F" w:rsidP="005F778F">
      <w:pPr>
        <w:rPr>
          <w:rFonts w:cs="Arial"/>
        </w:rPr>
      </w:pPr>
    </w:p>
    <w:p w:rsidR="005F778F" w:rsidRDefault="005F778F" w:rsidP="005F778F">
      <w:pPr>
        <w:rPr>
          <w:rFonts w:cs="Arial"/>
        </w:rPr>
      </w:pPr>
      <w:r w:rsidRPr="005F778F">
        <w:rPr>
          <w:rFonts w:cs="Arial"/>
        </w:rPr>
        <w:t xml:space="preserve">In Victoria, the </w:t>
      </w:r>
      <w:r w:rsidR="003B1017">
        <w:rPr>
          <w:rFonts w:cs="Arial"/>
        </w:rPr>
        <w:t xml:space="preserve">former </w:t>
      </w:r>
      <w:proofErr w:type="spellStart"/>
      <w:r w:rsidRPr="005F778F">
        <w:rPr>
          <w:rFonts w:cs="Arial"/>
        </w:rPr>
        <w:t>Kanawinka</w:t>
      </w:r>
      <w:proofErr w:type="spellEnd"/>
      <w:r w:rsidRPr="005F778F">
        <w:rPr>
          <w:rFonts w:cs="Arial"/>
        </w:rPr>
        <w:t xml:space="preserve"> </w:t>
      </w:r>
      <w:r w:rsidR="000C7EFE">
        <w:rPr>
          <w:rFonts w:cs="Arial"/>
        </w:rPr>
        <w:t>UNESCO Global Geopark</w:t>
      </w:r>
      <w:r w:rsidRPr="005F778F">
        <w:rPr>
          <w:rFonts w:cs="Arial"/>
        </w:rPr>
        <w:t xml:space="preserve"> covering the volcanic and karst region of western Victoria and south-east South</w:t>
      </w:r>
      <w:r w:rsidR="00346930">
        <w:rPr>
          <w:rFonts w:cs="Arial"/>
        </w:rPr>
        <w:t xml:space="preserve"> Australia has now been marketed</w:t>
      </w:r>
      <w:r w:rsidRPr="005F778F">
        <w:rPr>
          <w:rFonts w:cs="Arial"/>
        </w:rPr>
        <w:t xml:space="preserve"> as a </w:t>
      </w:r>
      <w:r w:rsidR="00807C4C">
        <w:rPr>
          <w:rFonts w:cs="Arial"/>
        </w:rPr>
        <w:t>g</w:t>
      </w:r>
      <w:r w:rsidRPr="005F778F">
        <w:rPr>
          <w:rFonts w:cs="Arial"/>
        </w:rPr>
        <w:t>eotrail.</w:t>
      </w:r>
      <w:r w:rsidR="00D01B11">
        <w:rPr>
          <w:rFonts w:cs="Arial"/>
        </w:rPr>
        <w:t xml:space="preserve"> </w:t>
      </w:r>
      <w:r w:rsidRPr="005F778F">
        <w:rPr>
          <w:rFonts w:cs="Arial"/>
        </w:rPr>
        <w:t xml:space="preserve"> Recently, two local government authorities (Mount Gambier and Southern Grampians) agreed to provide limited logistic support for a continuing geotrail arrangement and with added support of local community groups</w:t>
      </w:r>
      <w:r w:rsidR="003B1017">
        <w:rPr>
          <w:rFonts w:cs="Arial"/>
        </w:rPr>
        <w:t>.</w:t>
      </w:r>
      <w:r w:rsidRPr="005F778F">
        <w:rPr>
          <w:rFonts w:cs="Arial"/>
        </w:rPr>
        <w:t xml:space="preserve"> </w:t>
      </w:r>
    </w:p>
    <w:p w:rsidR="0072160E" w:rsidRDefault="0072160E" w:rsidP="005F778F">
      <w:pPr>
        <w:rPr>
          <w:rFonts w:cs="Arial"/>
        </w:rPr>
      </w:pPr>
    </w:p>
    <w:p w:rsidR="0072160E" w:rsidRPr="005F778F" w:rsidRDefault="0072160E" w:rsidP="0072160E">
      <w:pPr>
        <w:rPr>
          <w:rFonts w:cs="Arial"/>
        </w:rPr>
      </w:pPr>
      <w:r w:rsidRPr="005F778F">
        <w:rPr>
          <w:rFonts w:cs="Arial"/>
        </w:rPr>
        <w:t>More informat</w:t>
      </w:r>
      <w:r>
        <w:rPr>
          <w:rFonts w:cs="Arial"/>
        </w:rPr>
        <w:t xml:space="preserve">ion </w:t>
      </w:r>
      <w:r w:rsidR="00346930">
        <w:rPr>
          <w:rFonts w:cs="Arial"/>
        </w:rPr>
        <w:t xml:space="preserve">about </w:t>
      </w:r>
      <w:proofErr w:type="spellStart"/>
      <w:r w:rsidR="00346930">
        <w:rPr>
          <w:rFonts w:cs="Arial"/>
        </w:rPr>
        <w:t>geotrails</w:t>
      </w:r>
      <w:proofErr w:type="spellEnd"/>
      <w:r w:rsidR="00346930">
        <w:rPr>
          <w:rFonts w:cs="Arial"/>
        </w:rPr>
        <w:t xml:space="preserve"> </w:t>
      </w:r>
      <w:r>
        <w:rPr>
          <w:rFonts w:cs="Arial"/>
        </w:rPr>
        <w:t xml:space="preserve">is detailed in </w:t>
      </w:r>
      <w:r w:rsidR="00A006C7">
        <w:rPr>
          <w:rFonts w:cs="Arial"/>
        </w:rPr>
        <w:t xml:space="preserve">Appendix </w:t>
      </w:r>
      <w:proofErr w:type="gramStart"/>
      <w:r w:rsidR="00A006C7">
        <w:rPr>
          <w:rFonts w:cs="Arial"/>
        </w:rPr>
        <w:t xml:space="preserve">B </w:t>
      </w:r>
      <w:r w:rsidR="000C7EFE">
        <w:rPr>
          <w:rFonts w:cs="Arial"/>
        </w:rPr>
        <w:t>.</w:t>
      </w:r>
      <w:proofErr w:type="gramEnd"/>
    </w:p>
    <w:p w:rsidR="0072160E" w:rsidRDefault="0072160E" w:rsidP="005F778F">
      <w:pPr>
        <w:rPr>
          <w:rFonts w:cs="Arial"/>
        </w:rPr>
      </w:pPr>
    </w:p>
    <w:p w:rsidR="00346930" w:rsidRPr="00346930" w:rsidRDefault="007A2760" w:rsidP="005F778F">
      <w:pPr>
        <w:rPr>
          <w:rFonts w:cs="Arial"/>
          <w:b/>
          <w:sz w:val="24"/>
        </w:rPr>
      </w:pPr>
      <w:r>
        <w:rPr>
          <w:rFonts w:cs="Arial"/>
          <w:b/>
          <w:sz w:val="24"/>
        </w:rPr>
        <w:t xml:space="preserve">UNESCO Global </w:t>
      </w:r>
      <w:proofErr w:type="spellStart"/>
      <w:r w:rsidR="00346930" w:rsidRPr="00346930">
        <w:rPr>
          <w:rFonts w:cs="Arial"/>
          <w:b/>
          <w:sz w:val="24"/>
        </w:rPr>
        <w:t>Geoparks</w:t>
      </w:r>
      <w:proofErr w:type="spellEnd"/>
    </w:p>
    <w:p w:rsidR="00346930" w:rsidRDefault="00346930" w:rsidP="005F778F">
      <w:pPr>
        <w:rPr>
          <w:rFonts w:cs="Arial"/>
          <w:sz w:val="24"/>
        </w:rPr>
      </w:pPr>
    </w:p>
    <w:p w:rsidR="00D649AD" w:rsidRPr="00D649AD" w:rsidRDefault="00D649AD" w:rsidP="00D649AD">
      <w:pPr>
        <w:rPr>
          <w:rFonts w:cs="Arial"/>
        </w:rPr>
      </w:pPr>
      <w:r w:rsidRPr="00D649AD">
        <w:rPr>
          <w:rFonts w:cs="Arial"/>
        </w:rPr>
        <w:t xml:space="preserve">Geotourism attractions are now being developed around the world primarily as a sustainable development tool for the development of local and regional communities. </w:t>
      </w:r>
      <w:r w:rsidR="00D01B11">
        <w:rPr>
          <w:rFonts w:cs="Arial"/>
        </w:rPr>
        <w:t xml:space="preserve"> </w:t>
      </w:r>
      <w:r w:rsidRPr="00D649AD">
        <w:rPr>
          <w:rFonts w:cs="Arial"/>
        </w:rPr>
        <w:t>A major vehicle for such development is through the concept of ‘</w:t>
      </w:r>
      <w:proofErr w:type="spellStart"/>
      <w:r w:rsidRPr="00D649AD">
        <w:rPr>
          <w:rFonts w:cs="Arial"/>
        </w:rPr>
        <w:t>geoparks</w:t>
      </w:r>
      <w:proofErr w:type="spellEnd"/>
      <w:r w:rsidRPr="00D649AD">
        <w:rPr>
          <w:rFonts w:cs="Arial"/>
        </w:rPr>
        <w:t xml:space="preserve">’. </w:t>
      </w:r>
      <w:r w:rsidR="003B1017">
        <w:rPr>
          <w:rFonts w:cs="Arial"/>
        </w:rPr>
        <w:t xml:space="preserve"> </w:t>
      </w:r>
      <w:r w:rsidR="00D01B11">
        <w:rPr>
          <w:rFonts w:cs="Arial"/>
        </w:rPr>
        <w:t xml:space="preserve"> </w:t>
      </w:r>
      <w:r w:rsidRPr="00D649AD">
        <w:rPr>
          <w:rFonts w:cs="Arial"/>
        </w:rPr>
        <w:t xml:space="preserve">A geopark is a unified area with geological heritage of international significance and where that heritage is being used to promote the sustainable development of the local communities who live there). </w:t>
      </w:r>
    </w:p>
    <w:p w:rsidR="00D649AD" w:rsidRDefault="00D649AD" w:rsidP="00D649AD">
      <w:pPr>
        <w:rPr>
          <w:rFonts w:cs="Arial"/>
        </w:rPr>
      </w:pPr>
    </w:p>
    <w:p w:rsidR="00A02BAD" w:rsidRPr="00D571D1" w:rsidRDefault="00A02BAD" w:rsidP="00A02BAD">
      <w:pPr>
        <w:rPr>
          <w:rFonts w:cs="Arial"/>
        </w:rPr>
      </w:pPr>
      <w:r w:rsidRPr="00D571D1">
        <w:rPr>
          <w:rFonts w:cs="Arial"/>
        </w:rPr>
        <w:t xml:space="preserve">UNESCO Global </w:t>
      </w:r>
      <w:proofErr w:type="spellStart"/>
      <w:r w:rsidRPr="00D571D1">
        <w:rPr>
          <w:rFonts w:cs="Arial"/>
        </w:rPr>
        <w:t>Geoparks</w:t>
      </w:r>
      <w:proofErr w:type="spellEnd"/>
      <w:r w:rsidRPr="00D571D1">
        <w:rPr>
          <w:rFonts w:cs="Arial"/>
        </w:rPr>
        <w:t xml:space="preserve"> are single, unified geographical areas where sites and landscapes of international geological significance are managed with a holistic concept of protection, education and sustainable development. </w:t>
      </w:r>
    </w:p>
    <w:p w:rsidR="00A02BAD" w:rsidRPr="00D571D1" w:rsidRDefault="00A02BAD" w:rsidP="00A02BAD">
      <w:pPr>
        <w:rPr>
          <w:rFonts w:cs="Arial"/>
        </w:rPr>
      </w:pPr>
    </w:p>
    <w:p w:rsidR="00A02BAD" w:rsidRPr="00D571D1" w:rsidRDefault="00A02BAD" w:rsidP="00A02BAD">
      <w:pPr>
        <w:rPr>
          <w:rFonts w:cs="Arial"/>
        </w:rPr>
      </w:pPr>
      <w:r w:rsidRPr="00D571D1">
        <w:rPr>
          <w:rFonts w:cs="Arial"/>
        </w:rPr>
        <w:t>While a geopark must demonstrate geological heritage of international significance, the purpose of a geopark is to explore, develop and celebrate the links between that geological heritage and all other aspects of the areas natural, cultural and intangible heritages.</w:t>
      </w:r>
      <w:r>
        <w:rPr>
          <w:rFonts w:cs="Arial"/>
        </w:rPr>
        <w:t xml:space="preserve"> </w:t>
      </w:r>
      <w:r w:rsidRPr="00D571D1">
        <w:rPr>
          <w:rFonts w:cs="Arial"/>
        </w:rPr>
        <w:t xml:space="preserve"> It is about reconnecting human society at all levels to the planet we all call home and to celebrate how our planet and it’s 4,600 million year long history has shaped every aspect of our lives and our societies.</w:t>
      </w:r>
      <w:r w:rsidR="00A006C7">
        <w:rPr>
          <w:rFonts w:cs="Arial"/>
        </w:rPr>
        <w:t xml:space="preserve"> </w:t>
      </w:r>
      <w:proofErr w:type="spellStart"/>
      <w:r w:rsidRPr="00D571D1">
        <w:rPr>
          <w:rFonts w:cs="Arial"/>
        </w:rPr>
        <w:t>Geoparks</w:t>
      </w:r>
      <w:proofErr w:type="spellEnd"/>
      <w:r w:rsidRPr="00D571D1">
        <w:rPr>
          <w:rFonts w:cs="Arial"/>
        </w:rPr>
        <w:t xml:space="preserve"> are both a </w:t>
      </w:r>
      <w:r w:rsidR="00831AC2">
        <w:rPr>
          <w:rFonts w:cs="Arial"/>
        </w:rPr>
        <w:t xml:space="preserve">regional </w:t>
      </w:r>
      <w:r w:rsidRPr="00D571D1">
        <w:rPr>
          <w:rFonts w:cs="Arial"/>
        </w:rPr>
        <w:t xml:space="preserve">development concept as well as a branding tool. </w:t>
      </w:r>
      <w:r>
        <w:rPr>
          <w:rFonts w:cs="Arial"/>
        </w:rPr>
        <w:t xml:space="preserve"> </w:t>
      </w:r>
      <w:r w:rsidRPr="00D571D1">
        <w:rPr>
          <w:rFonts w:cs="Arial"/>
        </w:rPr>
        <w:t xml:space="preserve">They achieve these goals through conservation, education and geotourism.  </w:t>
      </w:r>
      <w:proofErr w:type="spellStart"/>
      <w:r w:rsidRPr="00D571D1">
        <w:rPr>
          <w:rFonts w:cs="Arial"/>
        </w:rPr>
        <w:t>Geoparks</w:t>
      </w:r>
      <w:proofErr w:type="spellEnd"/>
      <w:r w:rsidRPr="00D571D1">
        <w:rPr>
          <w:rFonts w:cs="Arial"/>
        </w:rPr>
        <w:t xml:space="preserve"> can comprise both protected and non-protected areas and enable and celebrate sustainable development of primary industries.</w:t>
      </w:r>
    </w:p>
    <w:p w:rsidR="00A02BAD" w:rsidRPr="00D649AD" w:rsidRDefault="00A02BAD" w:rsidP="00D649AD">
      <w:pPr>
        <w:rPr>
          <w:rFonts w:cs="Arial"/>
        </w:rPr>
      </w:pPr>
    </w:p>
    <w:p w:rsidR="00E24BD3" w:rsidRPr="005F778F" w:rsidRDefault="00D649AD" w:rsidP="00DF54E6">
      <w:pPr>
        <w:rPr>
          <w:rFonts w:cs="Arial"/>
        </w:rPr>
      </w:pPr>
      <w:proofErr w:type="spellStart"/>
      <w:r w:rsidRPr="00D649AD">
        <w:rPr>
          <w:rFonts w:cs="Arial"/>
        </w:rPr>
        <w:t>Geoparks</w:t>
      </w:r>
      <w:proofErr w:type="spellEnd"/>
      <w:r w:rsidRPr="00D649AD">
        <w:rPr>
          <w:rFonts w:cs="Arial"/>
        </w:rPr>
        <w:t xml:space="preserve"> can choose to evolve through a series of levels from ‘aspiring’, ‘national’, ‘regional’ (e.g. European or Asia-Pacific Regions) to ‘global’. </w:t>
      </w:r>
      <w:r w:rsidR="00D01B11">
        <w:rPr>
          <w:rFonts w:cs="Arial"/>
        </w:rPr>
        <w:t xml:space="preserve"> </w:t>
      </w:r>
      <w:r w:rsidR="00577A70" w:rsidRPr="005F778F">
        <w:rPr>
          <w:rFonts w:cs="Arial"/>
        </w:rPr>
        <w:t xml:space="preserve">There are now hundreds of </w:t>
      </w:r>
      <w:proofErr w:type="spellStart"/>
      <w:r w:rsidR="00577A70" w:rsidRPr="005F778F">
        <w:rPr>
          <w:rFonts w:cs="Arial"/>
        </w:rPr>
        <w:t>geoparks</w:t>
      </w:r>
      <w:proofErr w:type="spellEnd"/>
      <w:r w:rsidR="000B6B14" w:rsidRPr="005F778F">
        <w:rPr>
          <w:rFonts w:cs="Arial"/>
        </w:rPr>
        <w:t xml:space="preserve"> </w:t>
      </w:r>
      <w:r w:rsidR="00577A70" w:rsidRPr="005F778F">
        <w:rPr>
          <w:rFonts w:cs="Arial"/>
        </w:rPr>
        <w:t>around the world.</w:t>
      </w:r>
      <w:r w:rsidR="003B1017">
        <w:rPr>
          <w:rFonts w:cs="Arial"/>
        </w:rPr>
        <w:t xml:space="preserve"> </w:t>
      </w:r>
      <w:r w:rsidR="00577A70" w:rsidRPr="005F778F">
        <w:rPr>
          <w:rFonts w:cs="Arial"/>
        </w:rPr>
        <w:t xml:space="preserve"> Support to individual </w:t>
      </w:r>
      <w:proofErr w:type="spellStart"/>
      <w:r w:rsidR="00577A70" w:rsidRPr="005F778F">
        <w:rPr>
          <w:rFonts w:cs="Arial"/>
        </w:rPr>
        <w:t>geoparks</w:t>
      </w:r>
      <w:proofErr w:type="spellEnd"/>
      <w:r w:rsidR="00577A70" w:rsidRPr="005F778F">
        <w:rPr>
          <w:rFonts w:cs="Arial"/>
        </w:rPr>
        <w:t xml:space="preserve"> is offered through the Global </w:t>
      </w:r>
      <w:proofErr w:type="spellStart"/>
      <w:r w:rsidR="00577A70" w:rsidRPr="005F778F">
        <w:rPr>
          <w:rFonts w:cs="Arial"/>
        </w:rPr>
        <w:t>Geoparks</w:t>
      </w:r>
      <w:proofErr w:type="spellEnd"/>
      <w:r w:rsidR="00577A70" w:rsidRPr="005F778F">
        <w:rPr>
          <w:rFonts w:cs="Arial"/>
        </w:rPr>
        <w:t xml:space="preserve"> Network Bureau which is currently representing 1</w:t>
      </w:r>
      <w:r w:rsidR="004F26B5">
        <w:rPr>
          <w:rFonts w:cs="Arial"/>
        </w:rPr>
        <w:t>40 members from 38</w:t>
      </w:r>
      <w:r w:rsidR="00577A70" w:rsidRPr="005F778F">
        <w:rPr>
          <w:rFonts w:cs="Arial"/>
        </w:rPr>
        <w:t xml:space="preserve"> countries.</w:t>
      </w:r>
      <w:r w:rsidR="00D01B11">
        <w:rPr>
          <w:rFonts w:cs="Arial"/>
        </w:rPr>
        <w:t xml:space="preserve"> </w:t>
      </w:r>
      <w:r w:rsidR="00577A70" w:rsidRPr="005F778F">
        <w:rPr>
          <w:rFonts w:cs="Arial"/>
        </w:rPr>
        <w:t xml:space="preserve"> The original target of the Global </w:t>
      </w:r>
      <w:proofErr w:type="spellStart"/>
      <w:r w:rsidR="00577A70" w:rsidRPr="005F778F">
        <w:rPr>
          <w:rFonts w:cs="Arial"/>
        </w:rPr>
        <w:t>Geoparks</w:t>
      </w:r>
      <w:proofErr w:type="spellEnd"/>
      <w:r w:rsidR="00577A70" w:rsidRPr="005F778F">
        <w:rPr>
          <w:rFonts w:cs="Arial"/>
        </w:rPr>
        <w:t xml:space="preserve"> Network is establishing 500 </w:t>
      </w:r>
      <w:proofErr w:type="spellStart"/>
      <w:r w:rsidR="00577A70" w:rsidRPr="005F778F">
        <w:rPr>
          <w:rFonts w:cs="Arial"/>
        </w:rPr>
        <w:t>geoparks</w:t>
      </w:r>
      <w:proofErr w:type="spellEnd"/>
      <w:r w:rsidR="00577A70" w:rsidRPr="005F778F">
        <w:rPr>
          <w:rFonts w:cs="Arial"/>
        </w:rPr>
        <w:t xml:space="preserve"> around the world. </w:t>
      </w:r>
      <w:r w:rsidR="00D01B11">
        <w:rPr>
          <w:rFonts w:cs="Arial"/>
        </w:rPr>
        <w:t xml:space="preserve"> </w:t>
      </w:r>
      <w:r w:rsidR="00577A70" w:rsidRPr="005F778F">
        <w:rPr>
          <w:rFonts w:cs="Arial"/>
        </w:rPr>
        <w:t xml:space="preserve">The number is growing at a rate of about 10 new global </w:t>
      </w:r>
      <w:proofErr w:type="spellStart"/>
      <w:r w:rsidR="00577A70" w:rsidRPr="005F778F">
        <w:rPr>
          <w:rFonts w:cs="Arial"/>
        </w:rPr>
        <w:t>geoparks</w:t>
      </w:r>
      <w:proofErr w:type="spellEnd"/>
      <w:r w:rsidR="00577A70" w:rsidRPr="005F778F">
        <w:rPr>
          <w:rFonts w:cs="Arial"/>
        </w:rPr>
        <w:t xml:space="preserve"> per year</w:t>
      </w:r>
      <w:r w:rsidR="000C7EFE">
        <w:rPr>
          <w:rFonts w:cs="Arial"/>
        </w:rPr>
        <w:t xml:space="preserve"> </w:t>
      </w:r>
    </w:p>
    <w:p w:rsidR="00A006C7" w:rsidRDefault="00A006C7" w:rsidP="00DF54E6">
      <w:pPr>
        <w:rPr>
          <w:rFonts w:cs="Arial"/>
        </w:rPr>
      </w:pPr>
    </w:p>
    <w:p w:rsidR="00577A70" w:rsidRPr="005F778F" w:rsidRDefault="00D50DA0" w:rsidP="00DF54E6">
      <w:pPr>
        <w:rPr>
          <w:rFonts w:cs="Arial"/>
        </w:rPr>
      </w:pPr>
      <w:r>
        <w:rPr>
          <w:rFonts w:cs="Arial"/>
        </w:rPr>
        <w:t>UNESCO member countries are entitled to nominate a maximum of two applications per year.</w:t>
      </w:r>
    </w:p>
    <w:p w:rsidR="003B1017" w:rsidRDefault="000C7EFE" w:rsidP="003B1017">
      <w:pPr>
        <w:rPr>
          <w:rFonts w:cs="Arial"/>
        </w:rPr>
      </w:pPr>
      <w:r>
        <w:rPr>
          <w:rFonts w:cs="Arial"/>
        </w:rPr>
        <w:lastRenderedPageBreak/>
        <w:t>During 2017,</w:t>
      </w:r>
      <w:r w:rsidR="003B1017" w:rsidRPr="003B1017">
        <w:rPr>
          <w:rFonts w:cs="Arial"/>
        </w:rPr>
        <w:t xml:space="preserve"> two Pre-Aspiring Global Geopark proposals have been advanced </w:t>
      </w:r>
      <w:r w:rsidR="003B1017">
        <w:rPr>
          <w:rFonts w:cs="Arial"/>
        </w:rPr>
        <w:t xml:space="preserve">in Australia </w:t>
      </w:r>
      <w:r w:rsidR="003B1017" w:rsidRPr="003B1017">
        <w:rPr>
          <w:rFonts w:cs="Arial"/>
        </w:rPr>
        <w:t xml:space="preserve">by local government authorities in Queensland (the Etheridge proposal) and in New South Wales (the </w:t>
      </w:r>
      <w:proofErr w:type="spellStart"/>
      <w:r w:rsidR="003B1017" w:rsidRPr="003B1017">
        <w:rPr>
          <w:rFonts w:cs="Arial"/>
        </w:rPr>
        <w:t>Warrumbungle</w:t>
      </w:r>
      <w:proofErr w:type="spellEnd"/>
      <w:r w:rsidR="003B1017" w:rsidRPr="003B1017">
        <w:rPr>
          <w:rFonts w:cs="Arial"/>
        </w:rPr>
        <w:t xml:space="preserve"> proposal).  Under the UNESCO Global Geopark operational guidelines, applications are only accepted annually between 1 October and 30 November.  </w:t>
      </w:r>
      <w:r w:rsidR="00A51A56">
        <w:rPr>
          <w:rFonts w:cs="Arial"/>
        </w:rPr>
        <w:t xml:space="preserve"> </w:t>
      </w:r>
      <w:r w:rsidR="003B1017" w:rsidRPr="003B1017">
        <w:rPr>
          <w:rFonts w:cs="Arial"/>
        </w:rPr>
        <w:t xml:space="preserve">Before any formal application can be made, the proponent of any UNESCO Global Geopark must submit an expression of interest, usually before the 1st of July, via the official channel as defined by the Australian National Commission for UNESCO or government body in charge of relations with UNESCO, involving, if applicable, a ‘National </w:t>
      </w:r>
      <w:proofErr w:type="spellStart"/>
      <w:r w:rsidR="003B1017" w:rsidRPr="003B1017">
        <w:rPr>
          <w:rFonts w:cs="Arial"/>
        </w:rPr>
        <w:t>Geoparks</w:t>
      </w:r>
      <w:proofErr w:type="spellEnd"/>
      <w:r w:rsidR="003B1017" w:rsidRPr="003B1017">
        <w:rPr>
          <w:rFonts w:cs="Arial"/>
        </w:rPr>
        <w:t xml:space="preserve"> Committee’. </w:t>
      </w:r>
      <w:r w:rsidR="00A51A56">
        <w:rPr>
          <w:rFonts w:cs="Arial"/>
        </w:rPr>
        <w:t xml:space="preserve"> </w:t>
      </w:r>
      <w:r w:rsidR="003B1017" w:rsidRPr="003B1017">
        <w:rPr>
          <w:rFonts w:cs="Arial"/>
        </w:rPr>
        <w:t xml:space="preserve"> In the case of Australia, the official channel is the UNESCO representative in Australia, and it is currently understood that any application needs to be reviewed by </w:t>
      </w:r>
      <w:r w:rsidR="00D50DA0">
        <w:rPr>
          <w:rFonts w:cs="Arial"/>
        </w:rPr>
        <w:t>designated agencies</w:t>
      </w:r>
      <w:r w:rsidR="003B1017" w:rsidRPr="003B1017">
        <w:rPr>
          <w:rFonts w:cs="Arial"/>
        </w:rPr>
        <w:t xml:space="preserve"> in consultation with the Department of Foreign Affairs and Trade once approval of the respective State</w:t>
      </w:r>
      <w:r w:rsidR="00D50DA0">
        <w:rPr>
          <w:rFonts w:cs="Arial"/>
        </w:rPr>
        <w:t xml:space="preserve"> or Territory</w:t>
      </w:r>
      <w:r w:rsidR="003B1017" w:rsidRPr="003B1017">
        <w:rPr>
          <w:rFonts w:cs="Arial"/>
        </w:rPr>
        <w:t xml:space="preserve"> Governments has been obtained.</w:t>
      </w:r>
    </w:p>
    <w:p w:rsidR="003B1017" w:rsidRPr="003B1017" w:rsidRDefault="003B1017" w:rsidP="003B1017">
      <w:pPr>
        <w:rPr>
          <w:rFonts w:cs="Arial"/>
        </w:rPr>
      </w:pPr>
    </w:p>
    <w:p w:rsidR="008F1544" w:rsidRDefault="003B1017" w:rsidP="008F1544">
      <w:pPr>
        <w:rPr>
          <w:rFonts w:cs="Arial"/>
        </w:rPr>
      </w:pPr>
      <w:r w:rsidRPr="003B1017">
        <w:rPr>
          <w:rFonts w:cs="Arial"/>
        </w:rPr>
        <w:t xml:space="preserve">The Etheridge proposal </w:t>
      </w:r>
      <w:r w:rsidR="000C7EFE">
        <w:rPr>
          <w:rFonts w:cs="Arial"/>
        </w:rPr>
        <w:t xml:space="preserve">was </w:t>
      </w:r>
      <w:r w:rsidRPr="003B1017">
        <w:rPr>
          <w:rFonts w:cs="Arial"/>
        </w:rPr>
        <w:t>suspended</w:t>
      </w:r>
      <w:r w:rsidR="000C7EFE">
        <w:rPr>
          <w:rFonts w:cs="Arial"/>
        </w:rPr>
        <w:t xml:space="preserve"> </w:t>
      </w:r>
      <w:r w:rsidR="008F1544">
        <w:rPr>
          <w:rFonts w:cs="Arial"/>
        </w:rPr>
        <w:t>last year</w:t>
      </w:r>
      <w:r w:rsidRPr="003B1017">
        <w:rPr>
          <w:rFonts w:cs="Arial"/>
        </w:rPr>
        <w:t xml:space="preserve"> because of community resistance to the concept of a geopark (perceived to be a mechanism for environmental protection) an</w:t>
      </w:r>
      <w:r w:rsidR="0051570C">
        <w:rPr>
          <w:rFonts w:cs="Arial"/>
        </w:rPr>
        <w:t>d the involvement with UNESCO (</w:t>
      </w:r>
      <w:r w:rsidRPr="003B1017">
        <w:rPr>
          <w:rFonts w:cs="Arial"/>
        </w:rPr>
        <w:t xml:space="preserve">an international agency which is perceived to be seen as implementing additional levels of environmental controls and influence). </w:t>
      </w:r>
      <w:r w:rsidR="000C7EFE">
        <w:rPr>
          <w:rFonts w:cs="Arial"/>
        </w:rPr>
        <w:t xml:space="preserve"> </w:t>
      </w:r>
      <w:r w:rsidR="008F1544">
        <w:rPr>
          <w:rFonts w:cs="Arial"/>
        </w:rPr>
        <w:t>After</w:t>
      </w:r>
      <w:r w:rsidR="008F1544" w:rsidRPr="004F26B5">
        <w:rPr>
          <w:rFonts w:cs="Arial"/>
        </w:rPr>
        <w:t xml:space="preserve"> considering the views of the </w:t>
      </w:r>
      <w:r w:rsidR="0051570C">
        <w:rPr>
          <w:rFonts w:cs="Arial"/>
        </w:rPr>
        <w:t>Geological Survey of NSW (</w:t>
      </w:r>
      <w:r w:rsidR="008F1544">
        <w:rPr>
          <w:rFonts w:cs="Arial"/>
        </w:rPr>
        <w:t>GSNSW</w:t>
      </w:r>
      <w:r w:rsidR="0051570C">
        <w:rPr>
          <w:rFonts w:cs="Arial"/>
        </w:rPr>
        <w:t>)</w:t>
      </w:r>
      <w:r w:rsidR="008F1544" w:rsidRPr="004F26B5">
        <w:rPr>
          <w:rFonts w:cs="Arial"/>
        </w:rPr>
        <w:t>, the project Steering Committee decided</w:t>
      </w:r>
      <w:r w:rsidR="008F1544">
        <w:rPr>
          <w:rFonts w:cs="Arial"/>
        </w:rPr>
        <w:t xml:space="preserve"> this year</w:t>
      </w:r>
      <w:r w:rsidR="008F1544" w:rsidRPr="004F26B5">
        <w:rPr>
          <w:rFonts w:cs="Arial"/>
        </w:rPr>
        <w:t xml:space="preserve"> to </w:t>
      </w:r>
      <w:r w:rsidR="008F1544">
        <w:rPr>
          <w:rFonts w:cs="Arial"/>
        </w:rPr>
        <w:t>abandon</w:t>
      </w:r>
      <w:r w:rsidR="008F1544" w:rsidRPr="004F26B5">
        <w:rPr>
          <w:rFonts w:cs="Arial"/>
        </w:rPr>
        <w:t xml:space="preserve"> plans to nominate for a UNESCO Global Geopark</w:t>
      </w:r>
      <w:r w:rsidR="008F1544">
        <w:rPr>
          <w:rFonts w:cs="Arial"/>
        </w:rPr>
        <w:t>,</w:t>
      </w:r>
      <w:r w:rsidR="008F1544" w:rsidRPr="004F26B5">
        <w:rPr>
          <w:rFonts w:cs="Arial"/>
        </w:rPr>
        <w:t xml:space="preserve"> and instead</w:t>
      </w:r>
      <w:r w:rsidR="008F1544">
        <w:rPr>
          <w:rFonts w:cs="Arial"/>
        </w:rPr>
        <w:t>,</w:t>
      </w:r>
      <w:r w:rsidR="008F1544" w:rsidRPr="004F26B5">
        <w:rPr>
          <w:rFonts w:cs="Arial"/>
        </w:rPr>
        <w:t xml:space="preserve"> accept the offer of the GSNSW to assist in developing an al</w:t>
      </w:r>
      <w:r w:rsidR="008F1544">
        <w:rPr>
          <w:rFonts w:cs="Arial"/>
        </w:rPr>
        <w:t>ternative geotourism strategy for</w:t>
      </w:r>
      <w:r w:rsidR="008F1544" w:rsidRPr="004F26B5">
        <w:rPr>
          <w:rFonts w:cs="Arial"/>
        </w:rPr>
        <w:t xml:space="preserve"> the region.</w:t>
      </w:r>
    </w:p>
    <w:p w:rsidR="008F1544" w:rsidRPr="006D2418" w:rsidRDefault="008F1544" w:rsidP="008F1544">
      <w:pPr>
        <w:rPr>
          <w:rFonts w:cs="Arial"/>
        </w:rPr>
      </w:pPr>
    </w:p>
    <w:p w:rsidR="00AB78F0" w:rsidRDefault="00AB78F0" w:rsidP="00D649AD">
      <w:pPr>
        <w:rPr>
          <w:rFonts w:cs="Arial"/>
          <w:b/>
        </w:rPr>
      </w:pPr>
      <w:r>
        <w:rPr>
          <w:rFonts w:cs="Arial"/>
          <w:b/>
        </w:rPr>
        <w:t>Recommendation:</w:t>
      </w:r>
    </w:p>
    <w:p w:rsidR="00AB78F0" w:rsidRDefault="00AB78F0" w:rsidP="00D649AD">
      <w:pPr>
        <w:rPr>
          <w:rFonts w:cs="Arial"/>
          <w:b/>
        </w:rPr>
      </w:pPr>
    </w:p>
    <w:p w:rsidR="00D60ED8" w:rsidRDefault="00D60ED8" w:rsidP="00D60ED8">
      <w:pPr>
        <w:rPr>
          <w:rFonts w:cs="Arial"/>
        </w:rPr>
      </w:pPr>
      <w:r w:rsidRPr="00D60ED8">
        <w:rPr>
          <w:rFonts w:cs="Arial"/>
        </w:rPr>
        <w:t xml:space="preserve">As a response to experiences learnt from </w:t>
      </w:r>
      <w:r w:rsidR="0051570C">
        <w:rPr>
          <w:rFonts w:cs="Arial"/>
        </w:rPr>
        <w:t xml:space="preserve">both </w:t>
      </w:r>
      <w:r w:rsidRPr="00D60ED8">
        <w:rPr>
          <w:rFonts w:cs="Arial"/>
        </w:rPr>
        <w:t xml:space="preserve">the Etheridge </w:t>
      </w:r>
      <w:r w:rsidR="0051570C">
        <w:rPr>
          <w:rFonts w:cs="Arial"/>
        </w:rPr>
        <w:t xml:space="preserve">and </w:t>
      </w:r>
      <w:proofErr w:type="spellStart"/>
      <w:r w:rsidR="0051570C">
        <w:rPr>
          <w:rFonts w:cs="Arial"/>
        </w:rPr>
        <w:t>Warrumbungle</w:t>
      </w:r>
      <w:proofErr w:type="spellEnd"/>
      <w:r w:rsidR="0051570C">
        <w:rPr>
          <w:rFonts w:cs="Arial"/>
        </w:rPr>
        <w:t xml:space="preserve"> </w:t>
      </w:r>
      <w:r w:rsidRPr="00D60ED8">
        <w:rPr>
          <w:rFonts w:cs="Arial"/>
        </w:rPr>
        <w:t>project</w:t>
      </w:r>
      <w:r w:rsidR="0051570C">
        <w:rPr>
          <w:rFonts w:cs="Arial"/>
        </w:rPr>
        <w:t>s</w:t>
      </w:r>
      <w:r w:rsidRPr="00D60ED8">
        <w:rPr>
          <w:rFonts w:cs="Arial"/>
        </w:rPr>
        <w:t xml:space="preserve">, it </w:t>
      </w:r>
      <w:r>
        <w:rPr>
          <w:rFonts w:cs="Arial"/>
        </w:rPr>
        <w:t>is</w:t>
      </w:r>
      <w:r w:rsidRPr="00D60ED8">
        <w:rPr>
          <w:rFonts w:cs="Arial"/>
        </w:rPr>
        <w:t xml:space="preserve"> suggested that</w:t>
      </w:r>
      <w:r w:rsidR="00DD245B">
        <w:rPr>
          <w:rFonts w:cs="Arial"/>
        </w:rPr>
        <w:t xml:space="preserve"> a</w:t>
      </w:r>
      <w:r w:rsidR="000C7EFE">
        <w:rPr>
          <w:rFonts w:cs="Arial"/>
        </w:rPr>
        <w:t>ny</w:t>
      </w:r>
      <w:r w:rsidRPr="00D60ED8">
        <w:rPr>
          <w:rFonts w:cs="Arial"/>
        </w:rPr>
        <w:t xml:space="preserve"> </w:t>
      </w:r>
      <w:r w:rsidR="00DD245B">
        <w:rPr>
          <w:rFonts w:cs="Arial"/>
        </w:rPr>
        <w:t>geopark proponent</w:t>
      </w:r>
      <w:r w:rsidRPr="00D60ED8">
        <w:rPr>
          <w:rFonts w:cs="Arial"/>
        </w:rPr>
        <w:t xml:space="preserve"> should</w:t>
      </w:r>
      <w:r w:rsidR="00DD245B">
        <w:rPr>
          <w:rFonts w:cs="Arial"/>
        </w:rPr>
        <w:t>,</w:t>
      </w:r>
      <w:r w:rsidRPr="00D60ED8">
        <w:rPr>
          <w:rFonts w:cs="Arial"/>
        </w:rPr>
        <w:t xml:space="preserve"> </w:t>
      </w:r>
      <w:r>
        <w:rPr>
          <w:rFonts w:cs="Arial"/>
        </w:rPr>
        <w:t>in the early stages of geopark assessment</w:t>
      </w:r>
      <w:r w:rsidR="00DD245B">
        <w:rPr>
          <w:rFonts w:cs="Arial"/>
        </w:rPr>
        <w:t>,</w:t>
      </w:r>
      <w:r>
        <w:rPr>
          <w:rFonts w:cs="Arial"/>
        </w:rPr>
        <w:t xml:space="preserve"> </w:t>
      </w:r>
      <w:r w:rsidRPr="00D60ED8">
        <w:rPr>
          <w:rFonts w:cs="Arial"/>
        </w:rPr>
        <w:t>adopt a nomenclature which removes reference to the word ‘geopark’ and focus instead on communicating the concept of a ‘</w:t>
      </w:r>
      <w:proofErr w:type="spellStart"/>
      <w:r w:rsidRPr="00D60ED8">
        <w:rPr>
          <w:rFonts w:cs="Arial"/>
        </w:rPr>
        <w:t>georegion</w:t>
      </w:r>
      <w:proofErr w:type="spellEnd"/>
      <w:r w:rsidRPr="00D60ED8">
        <w:rPr>
          <w:rFonts w:cs="Arial"/>
        </w:rPr>
        <w:t>’ or ‘</w:t>
      </w:r>
      <w:proofErr w:type="spellStart"/>
      <w:r w:rsidRPr="00D60ED8">
        <w:rPr>
          <w:rFonts w:cs="Arial"/>
        </w:rPr>
        <w:t>geoprovince</w:t>
      </w:r>
      <w:proofErr w:type="spellEnd"/>
      <w:r w:rsidRPr="00D60ED8">
        <w:rPr>
          <w:rFonts w:cs="Arial"/>
        </w:rPr>
        <w:t xml:space="preserve">’.  </w:t>
      </w:r>
    </w:p>
    <w:p w:rsidR="00D60ED8" w:rsidRPr="00D60ED8" w:rsidRDefault="00D60ED8" w:rsidP="00D60ED8">
      <w:pPr>
        <w:rPr>
          <w:rFonts w:cs="Arial"/>
        </w:rPr>
      </w:pPr>
    </w:p>
    <w:p w:rsidR="00D50DA0" w:rsidRDefault="00D60ED8" w:rsidP="00D60ED8">
      <w:pPr>
        <w:rPr>
          <w:rFonts w:cs="Arial"/>
        </w:rPr>
      </w:pPr>
      <w:r w:rsidRPr="00D60ED8">
        <w:rPr>
          <w:rFonts w:cs="Arial"/>
        </w:rPr>
        <w:t>This approach</w:t>
      </w:r>
      <w:r w:rsidR="00831AC2">
        <w:rPr>
          <w:rFonts w:cs="Arial"/>
        </w:rPr>
        <w:t xml:space="preserve"> </w:t>
      </w:r>
      <w:r w:rsidRPr="00D60ED8">
        <w:rPr>
          <w:rFonts w:cs="Arial"/>
        </w:rPr>
        <w:t xml:space="preserve">offers the opportunity for proponents using the language of </w:t>
      </w:r>
      <w:r w:rsidR="00831AC2">
        <w:rPr>
          <w:rFonts w:cs="Arial"/>
        </w:rPr>
        <w:t>‘</w:t>
      </w:r>
      <w:proofErr w:type="spellStart"/>
      <w:r w:rsidRPr="00D60ED8">
        <w:rPr>
          <w:rFonts w:cs="Arial"/>
        </w:rPr>
        <w:t>georegion</w:t>
      </w:r>
      <w:r w:rsidR="00AB78F0">
        <w:rPr>
          <w:rFonts w:cs="Arial"/>
        </w:rPr>
        <w:t>s</w:t>
      </w:r>
      <w:proofErr w:type="spellEnd"/>
      <w:r w:rsidR="00AB78F0">
        <w:rPr>
          <w:rFonts w:cs="Arial"/>
        </w:rPr>
        <w:t xml:space="preserve">’ </w:t>
      </w:r>
      <w:r w:rsidRPr="00D60ED8">
        <w:rPr>
          <w:rFonts w:cs="Arial"/>
        </w:rPr>
        <w:t xml:space="preserve">to explore various alternative options for geotourism development, including a strong focus on the establishment of </w:t>
      </w:r>
      <w:proofErr w:type="spellStart"/>
      <w:r w:rsidRPr="00D60ED8">
        <w:rPr>
          <w:rFonts w:cs="Arial"/>
        </w:rPr>
        <w:t>geotrails</w:t>
      </w:r>
      <w:proofErr w:type="spellEnd"/>
      <w:r w:rsidRPr="00D60ED8">
        <w:rPr>
          <w:rFonts w:cs="Arial"/>
        </w:rPr>
        <w:t xml:space="preserve"> between sites of geological merit as interpretive sites, including robust </w:t>
      </w:r>
      <w:proofErr w:type="spellStart"/>
      <w:r w:rsidRPr="00D60ED8">
        <w:rPr>
          <w:rFonts w:cs="Arial"/>
        </w:rPr>
        <w:t>geoheritage</w:t>
      </w:r>
      <w:proofErr w:type="spellEnd"/>
      <w:r w:rsidRPr="00D60ED8">
        <w:rPr>
          <w:rFonts w:cs="Arial"/>
        </w:rPr>
        <w:t xml:space="preserve"> sites, some of which may already have been established as geological ‘monuments’ or </w:t>
      </w:r>
      <w:proofErr w:type="spellStart"/>
      <w:r w:rsidRPr="00D60ED8">
        <w:rPr>
          <w:rFonts w:cs="Arial"/>
        </w:rPr>
        <w:t>recognised</w:t>
      </w:r>
      <w:proofErr w:type="spellEnd"/>
      <w:r w:rsidRPr="00D60ED8">
        <w:rPr>
          <w:rFonts w:cs="Arial"/>
        </w:rPr>
        <w:t xml:space="preserve"> in state or </w:t>
      </w:r>
      <w:r w:rsidR="008A5F18">
        <w:rPr>
          <w:rFonts w:cs="Arial"/>
        </w:rPr>
        <w:t xml:space="preserve">national </w:t>
      </w:r>
      <w:proofErr w:type="spellStart"/>
      <w:r w:rsidR="008A5F18">
        <w:rPr>
          <w:rFonts w:cs="Arial"/>
        </w:rPr>
        <w:t>geoheritage</w:t>
      </w:r>
      <w:proofErr w:type="spellEnd"/>
      <w:r w:rsidR="008A5F18">
        <w:rPr>
          <w:rFonts w:cs="Arial"/>
        </w:rPr>
        <w:t xml:space="preserve"> registers.</w:t>
      </w:r>
      <w:r w:rsidR="000C7EFE">
        <w:rPr>
          <w:rFonts w:cs="Arial"/>
        </w:rPr>
        <w:t xml:space="preserve"> </w:t>
      </w:r>
    </w:p>
    <w:p w:rsidR="00D50DA0" w:rsidRDefault="00D50DA0" w:rsidP="00D60ED8">
      <w:pPr>
        <w:rPr>
          <w:rFonts w:cs="Arial"/>
        </w:rPr>
      </w:pPr>
    </w:p>
    <w:p w:rsidR="00D60ED8" w:rsidRDefault="000C7EFE" w:rsidP="00D60ED8">
      <w:pPr>
        <w:rPr>
          <w:rFonts w:cs="Arial"/>
        </w:rPr>
      </w:pPr>
      <w:r>
        <w:rPr>
          <w:rFonts w:cs="Arial"/>
        </w:rPr>
        <w:t xml:space="preserve">This approach will </w:t>
      </w:r>
      <w:r w:rsidR="00D50DA0">
        <w:rPr>
          <w:rFonts w:cs="Arial"/>
        </w:rPr>
        <w:t xml:space="preserve">therefore </w:t>
      </w:r>
      <w:r>
        <w:rPr>
          <w:rFonts w:cs="Arial"/>
        </w:rPr>
        <w:t>involve</w:t>
      </w:r>
      <w:r w:rsidR="00D50DA0">
        <w:rPr>
          <w:rFonts w:cs="Arial"/>
        </w:rPr>
        <w:t>, as a first step,</w:t>
      </w:r>
      <w:r w:rsidR="00C141D7">
        <w:rPr>
          <w:rFonts w:cs="Arial"/>
        </w:rPr>
        <w:t xml:space="preserve"> a full audit of natural and </w:t>
      </w:r>
      <w:r>
        <w:rPr>
          <w:rFonts w:cs="Arial"/>
        </w:rPr>
        <w:t>cultural he</w:t>
      </w:r>
      <w:r w:rsidR="00D50DA0">
        <w:rPr>
          <w:rFonts w:cs="Arial"/>
        </w:rPr>
        <w:t>ritage attributes in the region as well as early discussions with</w:t>
      </w:r>
      <w:r w:rsidR="008F1544">
        <w:rPr>
          <w:rFonts w:cs="Arial"/>
        </w:rPr>
        <w:t xml:space="preserve"> state/territory based Geological Surveys</w:t>
      </w:r>
      <w:r w:rsidR="00D50DA0">
        <w:rPr>
          <w:rFonts w:cs="Arial"/>
        </w:rPr>
        <w:t xml:space="preserve">, </w:t>
      </w:r>
      <w:r w:rsidR="008F1544">
        <w:rPr>
          <w:rFonts w:cs="Arial"/>
        </w:rPr>
        <w:t>Planning and Environment agencies,</w:t>
      </w:r>
      <w:r w:rsidR="00D50DA0">
        <w:rPr>
          <w:rFonts w:cs="Arial"/>
        </w:rPr>
        <w:t xml:space="preserve"> and any other state</w:t>
      </w:r>
      <w:r w:rsidR="008F1544">
        <w:rPr>
          <w:rFonts w:cs="Arial"/>
        </w:rPr>
        <w:t xml:space="preserve">/territory </w:t>
      </w:r>
      <w:r w:rsidR="00D50DA0">
        <w:rPr>
          <w:rFonts w:cs="Arial"/>
        </w:rPr>
        <w:t xml:space="preserve"> government agencies </w:t>
      </w:r>
      <w:r w:rsidR="00C141D7">
        <w:rPr>
          <w:rFonts w:cs="Arial"/>
        </w:rPr>
        <w:t>responsible for land and resource management.</w:t>
      </w:r>
      <w:r w:rsidR="00A51A56">
        <w:rPr>
          <w:rFonts w:cs="Arial"/>
        </w:rPr>
        <w:t xml:space="preserve">  </w:t>
      </w:r>
      <w:r w:rsidR="00C141D7">
        <w:rPr>
          <w:rFonts w:cs="Arial"/>
        </w:rPr>
        <w:t xml:space="preserve"> </w:t>
      </w:r>
    </w:p>
    <w:p w:rsidR="008F1544" w:rsidRPr="00D60ED8" w:rsidRDefault="008F1544" w:rsidP="00D60ED8">
      <w:pPr>
        <w:rPr>
          <w:rFonts w:cs="Arial"/>
        </w:rPr>
      </w:pPr>
    </w:p>
    <w:p w:rsidR="00CB76CF" w:rsidRDefault="00D60ED8" w:rsidP="00D60ED8">
      <w:pPr>
        <w:rPr>
          <w:rFonts w:cs="Arial"/>
        </w:rPr>
      </w:pPr>
      <w:r w:rsidRPr="00D60ED8">
        <w:rPr>
          <w:rFonts w:cs="Arial"/>
        </w:rPr>
        <w:t xml:space="preserve">Should a geopark proposal be </w:t>
      </w:r>
      <w:proofErr w:type="spellStart"/>
      <w:r w:rsidRPr="00D60ED8">
        <w:rPr>
          <w:rFonts w:cs="Arial"/>
        </w:rPr>
        <w:t>favoured</w:t>
      </w:r>
      <w:proofErr w:type="spellEnd"/>
      <w:r w:rsidRPr="00D60ED8">
        <w:rPr>
          <w:rFonts w:cs="Arial"/>
        </w:rPr>
        <w:t xml:space="preserve"> and has gained both community and State/Territory Government support without the direct linkage with UNESCO,</w:t>
      </w:r>
      <w:r w:rsidR="00D50DA0">
        <w:rPr>
          <w:rFonts w:cs="Arial"/>
        </w:rPr>
        <w:t xml:space="preserve"> the current thinking is that it</w:t>
      </w:r>
      <w:r w:rsidRPr="00D60ED8">
        <w:rPr>
          <w:rFonts w:cs="Arial"/>
        </w:rPr>
        <w:t xml:space="preserve"> can then be considered on application as a potentially international project, </w:t>
      </w:r>
      <w:r w:rsidR="008A5F18">
        <w:rPr>
          <w:rFonts w:cs="Arial"/>
        </w:rPr>
        <w:t xml:space="preserve">and </w:t>
      </w:r>
      <w:r w:rsidRPr="00D60ED8">
        <w:rPr>
          <w:rFonts w:cs="Arial"/>
        </w:rPr>
        <w:t xml:space="preserve"> the project could</w:t>
      </w:r>
      <w:r w:rsidR="008A5F18">
        <w:rPr>
          <w:rFonts w:cs="Arial"/>
        </w:rPr>
        <w:t xml:space="preserve"> then</w:t>
      </w:r>
      <w:r w:rsidRPr="00D60ED8">
        <w:rPr>
          <w:rFonts w:cs="Arial"/>
        </w:rPr>
        <w:t xml:space="preserve"> be labelled an Aspiring UNESCO Global Geopark.  Should a project not </w:t>
      </w:r>
      <w:r w:rsidR="000C7EFE">
        <w:rPr>
          <w:rFonts w:cs="Arial"/>
        </w:rPr>
        <w:t>be considered (by the community and/or</w:t>
      </w:r>
      <w:r w:rsidRPr="00D60ED8">
        <w:rPr>
          <w:rFonts w:cs="Arial"/>
        </w:rPr>
        <w:t xml:space="preserve"> governments) as suitable as an Aspiring UNESCO Global Geopark, it would simply retain the title of a ‘</w:t>
      </w:r>
      <w:proofErr w:type="spellStart"/>
      <w:r w:rsidRPr="00D60ED8">
        <w:rPr>
          <w:rFonts w:cs="Arial"/>
        </w:rPr>
        <w:t>Geor</w:t>
      </w:r>
      <w:r w:rsidR="00DD245B">
        <w:rPr>
          <w:rFonts w:cs="Arial"/>
        </w:rPr>
        <w:t>egion</w:t>
      </w:r>
      <w:proofErr w:type="spellEnd"/>
      <w:r w:rsidR="00DD245B">
        <w:rPr>
          <w:rFonts w:cs="Arial"/>
        </w:rPr>
        <w:t>’</w:t>
      </w:r>
      <w:r w:rsidRPr="00D60ED8">
        <w:rPr>
          <w:rFonts w:cs="Arial"/>
        </w:rPr>
        <w:t>.</w:t>
      </w:r>
    </w:p>
    <w:p w:rsidR="00D60ED8" w:rsidRDefault="00D60ED8" w:rsidP="00D60ED8">
      <w:pPr>
        <w:rPr>
          <w:rFonts w:cs="Arial"/>
        </w:rPr>
      </w:pPr>
    </w:p>
    <w:p w:rsidR="00A006C7" w:rsidRDefault="00A006C7" w:rsidP="00D60ED8">
      <w:pPr>
        <w:rPr>
          <w:rFonts w:cs="Arial"/>
        </w:rPr>
      </w:pPr>
      <w:r>
        <w:rPr>
          <w:rFonts w:cs="Arial"/>
        </w:rPr>
        <w:t xml:space="preserve">More information about UNESCO Global </w:t>
      </w:r>
      <w:proofErr w:type="spellStart"/>
      <w:r>
        <w:rPr>
          <w:rFonts w:cs="Arial"/>
        </w:rPr>
        <w:t>Geoparks</w:t>
      </w:r>
      <w:proofErr w:type="spellEnd"/>
      <w:r>
        <w:rPr>
          <w:rFonts w:cs="Arial"/>
        </w:rPr>
        <w:t xml:space="preserve"> is detailed in Appendix C.</w:t>
      </w:r>
    </w:p>
    <w:p w:rsidR="00A006C7" w:rsidRDefault="00A006C7" w:rsidP="00D60ED8">
      <w:pPr>
        <w:rPr>
          <w:rFonts w:cs="Arial"/>
        </w:rPr>
      </w:pPr>
    </w:p>
    <w:p w:rsidR="00356AE2" w:rsidRPr="00C141D7" w:rsidRDefault="00356AE2" w:rsidP="00356AE2">
      <w:pPr>
        <w:rPr>
          <w:rFonts w:cs="Arial"/>
        </w:rPr>
      </w:pPr>
      <w:r w:rsidRPr="00C141D7">
        <w:rPr>
          <w:rFonts w:cs="Arial"/>
        </w:rPr>
        <w:t xml:space="preserve">Angus M Robinson </w:t>
      </w:r>
      <w:proofErr w:type="spellStart"/>
      <w:r w:rsidRPr="00C141D7">
        <w:rPr>
          <w:rFonts w:cs="Arial"/>
        </w:rPr>
        <w:t>FAusIMM</w:t>
      </w:r>
      <w:proofErr w:type="spellEnd"/>
      <w:r w:rsidRPr="00C141D7">
        <w:rPr>
          <w:rFonts w:cs="Arial"/>
        </w:rPr>
        <w:t xml:space="preserve"> (CP)</w:t>
      </w:r>
    </w:p>
    <w:p w:rsidR="009D605A" w:rsidRPr="00356AE2" w:rsidRDefault="00356AE2" w:rsidP="00356AE2">
      <w:pPr>
        <w:rPr>
          <w:rFonts w:cs="Arial"/>
          <w:b/>
        </w:rPr>
      </w:pPr>
      <w:r w:rsidRPr="00356AE2">
        <w:rPr>
          <w:rFonts w:cs="Arial"/>
          <w:b/>
        </w:rPr>
        <w:t>Chairman, Geotourism Standing Committee</w:t>
      </w:r>
      <w:r w:rsidR="00D61C43">
        <w:rPr>
          <w:rFonts w:cs="Arial"/>
          <w:b/>
        </w:rPr>
        <w:t xml:space="preserve"> </w:t>
      </w:r>
      <w:hyperlink r:id="rId9" w:history="1">
        <w:r w:rsidR="00D61C43" w:rsidRPr="00F3594D">
          <w:rPr>
            <w:rStyle w:val="Hyperlink"/>
            <w:rFonts w:cs="Arial"/>
            <w:b/>
          </w:rPr>
          <w:t>http://bit.ly/2irGlem</w:t>
        </w:r>
      </w:hyperlink>
      <w:proofErr w:type="gramStart"/>
      <w:r w:rsidR="00D61C43">
        <w:rPr>
          <w:rFonts w:cs="Arial"/>
          <w:b/>
        </w:rPr>
        <w:t xml:space="preserve">, </w:t>
      </w:r>
      <w:r w:rsidRPr="00356AE2">
        <w:rPr>
          <w:rFonts w:cs="Arial"/>
          <w:b/>
        </w:rPr>
        <w:t xml:space="preserve"> Geological</w:t>
      </w:r>
      <w:proofErr w:type="gramEnd"/>
      <w:r w:rsidRPr="00356AE2">
        <w:rPr>
          <w:rFonts w:cs="Arial"/>
          <w:b/>
        </w:rPr>
        <w:t xml:space="preserve"> Society of Australia</w:t>
      </w:r>
      <w:r w:rsidR="00D61C43">
        <w:rPr>
          <w:rFonts w:cs="Arial"/>
          <w:b/>
        </w:rPr>
        <w:t xml:space="preserve"> </w:t>
      </w:r>
      <w:r w:rsidR="008C3F38">
        <w:rPr>
          <w:rFonts w:cs="Arial"/>
          <w:b/>
        </w:rPr>
        <w:t>, and</w:t>
      </w:r>
      <w:r w:rsidR="00D61C43">
        <w:rPr>
          <w:rFonts w:cs="Arial"/>
          <w:b/>
        </w:rPr>
        <w:t xml:space="preserve"> </w:t>
      </w:r>
      <w:r w:rsidR="00BA5482">
        <w:rPr>
          <w:rFonts w:cs="Arial"/>
          <w:b/>
        </w:rPr>
        <w:t>Designated</w:t>
      </w:r>
      <w:r w:rsidR="008C3F38">
        <w:rPr>
          <w:rFonts w:cs="Arial"/>
          <w:b/>
        </w:rPr>
        <w:t xml:space="preserve"> Spokesperson on Geotourism for the Australian Geoscience Council</w:t>
      </w:r>
      <w:r w:rsidR="00D61C43">
        <w:rPr>
          <w:rFonts w:cs="Arial"/>
          <w:b/>
        </w:rPr>
        <w:t xml:space="preserve"> </w:t>
      </w:r>
    </w:p>
    <w:p w:rsidR="001F72AB" w:rsidRDefault="00EE7C1F" w:rsidP="00AA25B0">
      <w:pPr>
        <w:rPr>
          <w:rFonts w:cs="Arial"/>
          <w:b/>
        </w:rPr>
      </w:pPr>
      <w:r>
        <w:rPr>
          <w:rFonts w:cs="Arial"/>
          <w:b/>
        </w:rPr>
        <w:t>2</w:t>
      </w:r>
      <w:r w:rsidR="0074266D">
        <w:rPr>
          <w:rFonts w:cs="Arial"/>
          <w:b/>
        </w:rPr>
        <w:t>9</w:t>
      </w:r>
      <w:r>
        <w:rPr>
          <w:rFonts w:cs="Arial"/>
          <w:b/>
        </w:rPr>
        <w:t xml:space="preserve"> June</w:t>
      </w:r>
      <w:r w:rsidR="003B1017">
        <w:rPr>
          <w:rFonts w:cs="Arial"/>
          <w:b/>
        </w:rPr>
        <w:t>, 2018</w:t>
      </w:r>
    </w:p>
    <w:p w:rsidR="008F1544" w:rsidRDefault="008F1544" w:rsidP="001F72AB">
      <w:pPr>
        <w:pStyle w:val="Heading1"/>
        <w:ind w:left="0" w:right="22" w:firstLine="0"/>
        <w:jc w:val="center"/>
        <w:rPr>
          <w:rFonts w:asciiTheme="minorHAnsi" w:hAnsiTheme="minorHAnsi" w:cs="Times New Roman"/>
          <w:sz w:val="28"/>
          <w:szCs w:val="22"/>
        </w:rPr>
      </w:pPr>
    </w:p>
    <w:p w:rsidR="008F1544" w:rsidRDefault="008F1544" w:rsidP="001F72AB">
      <w:pPr>
        <w:pStyle w:val="Heading1"/>
        <w:ind w:left="0" w:right="22" w:firstLine="0"/>
        <w:jc w:val="center"/>
        <w:rPr>
          <w:rFonts w:asciiTheme="minorHAnsi" w:hAnsiTheme="minorHAnsi" w:cs="Times New Roman"/>
          <w:sz w:val="28"/>
          <w:szCs w:val="22"/>
        </w:rPr>
      </w:pPr>
    </w:p>
    <w:p w:rsidR="008F1544" w:rsidRDefault="008F1544" w:rsidP="001F72AB">
      <w:pPr>
        <w:pStyle w:val="Heading1"/>
        <w:ind w:left="0" w:right="22" w:firstLine="0"/>
        <w:jc w:val="center"/>
        <w:rPr>
          <w:rFonts w:asciiTheme="minorHAnsi" w:hAnsiTheme="minorHAnsi" w:cs="Times New Roman"/>
          <w:sz w:val="28"/>
          <w:szCs w:val="22"/>
        </w:rPr>
      </w:pPr>
    </w:p>
    <w:p w:rsidR="002C4633" w:rsidRDefault="00A20593" w:rsidP="001F72AB">
      <w:pPr>
        <w:pStyle w:val="Heading1"/>
        <w:ind w:left="0" w:right="22" w:firstLine="0"/>
        <w:jc w:val="center"/>
        <w:rPr>
          <w:rFonts w:asciiTheme="minorHAnsi" w:hAnsiTheme="minorHAnsi" w:cs="Times New Roman"/>
          <w:sz w:val="28"/>
          <w:szCs w:val="22"/>
        </w:rPr>
      </w:pPr>
      <w:r>
        <w:rPr>
          <w:rFonts w:asciiTheme="minorHAnsi" w:hAnsiTheme="minorHAnsi" w:cs="Times New Roman"/>
          <w:sz w:val="28"/>
          <w:szCs w:val="22"/>
        </w:rPr>
        <w:t>A</w:t>
      </w:r>
      <w:r w:rsidR="001F72AB">
        <w:rPr>
          <w:rFonts w:asciiTheme="minorHAnsi" w:hAnsiTheme="minorHAnsi" w:cs="Times New Roman"/>
          <w:sz w:val="28"/>
          <w:szCs w:val="22"/>
        </w:rPr>
        <w:t xml:space="preserve">ttachments to the </w:t>
      </w:r>
      <w:r w:rsidR="001F72AB" w:rsidRPr="005F778F">
        <w:rPr>
          <w:rFonts w:asciiTheme="minorHAnsi" w:hAnsiTheme="minorHAnsi" w:cs="Times New Roman"/>
          <w:sz w:val="28"/>
          <w:szCs w:val="22"/>
        </w:rPr>
        <w:t>Briefing Paper</w:t>
      </w:r>
    </w:p>
    <w:p w:rsidR="001F72AB" w:rsidRDefault="001F72AB" w:rsidP="00A87398">
      <w:pPr>
        <w:jc w:val="center"/>
        <w:rPr>
          <w:rFonts w:cs="Arial"/>
          <w:b/>
        </w:rPr>
      </w:pPr>
    </w:p>
    <w:p w:rsidR="00577A70" w:rsidRPr="00CB76CF" w:rsidRDefault="00A006C7" w:rsidP="00A87398">
      <w:pPr>
        <w:jc w:val="center"/>
        <w:rPr>
          <w:rFonts w:cs="Arial"/>
          <w:b/>
          <w:sz w:val="24"/>
        </w:rPr>
      </w:pPr>
      <w:r>
        <w:rPr>
          <w:rFonts w:cs="Arial"/>
          <w:b/>
          <w:sz w:val="24"/>
        </w:rPr>
        <w:t>Appendix</w:t>
      </w:r>
      <w:r w:rsidR="009C3B6E" w:rsidRPr="00CB76CF">
        <w:rPr>
          <w:rFonts w:cs="Arial"/>
          <w:b/>
          <w:sz w:val="24"/>
        </w:rPr>
        <w:t xml:space="preserve"> A</w:t>
      </w:r>
    </w:p>
    <w:p w:rsidR="00E36E37" w:rsidRPr="00D95050" w:rsidRDefault="00924B01" w:rsidP="00D95050">
      <w:pPr>
        <w:jc w:val="center"/>
        <w:rPr>
          <w:rFonts w:cs="Arial"/>
          <w:b/>
          <w:sz w:val="24"/>
        </w:rPr>
      </w:pPr>
      <w:r w:rsidRPr="00D95050">
        <w:rPr>
          <w:rFonts w:cs="Arial"/>
          <w:b/>
          <w:sz w:val="24"/>
        </w:rPr>
        <w:t xml:space="preserve">Definition </w:t>
      </w:r>
      <w:r w:rsidR="002C4633" w:rsidRPr="00D95050">
        <w:rPr>
          <w:rFonts w:cs="Arial"/>
          <w:b/>
          <w:sz w:val="24"/>
        </w:rPr>
        <w:t xml:space="preserve">and Benefits </w:t>
      </w:r>
      <w:r w:rsidRPr="00D95050">
        <w:rPr>
          <w:rFonts w:cs="Arial"/>
          <w:b/>
          <w:sz w:val="24"/>
        </w:rPr>
        <w:t>of</w:t>
      </w:r>
      <w:r w:rsidR="00577A70" w:rsidRPr="00D95050">
        <w:rPr>
          <w:rFonts w:cs="Arial"/>
          <w:b/>
          <w:sz w:val="24"/>
        </w:rPr>
        <w:t xml:space="preserve"> </w:t>
      </w:r>
      <w:r w:rsidR="00890987" w:rsidRPr="00D95050">
        <w:rPr>
          <w:rFonts w:cs="Arial"/>
          <w:b/>
          <w:sz w:val="24"/>
        </w:rPr>
        <w:t>Geotourism</w:t>
      </w:r>
    </w:p>
    <w:p w:rsidR="005F778F" w:rsidRPr="005F778F" w:rsidRDefault="005F778F" w:rsidP="00765DB7">
      <w:pPr>
        <w:rPr>
          <w:rFonts w:cs="Arial"/>
          <w:b/>
        </w:rPr>
      </w:pPr>
    </w:p>
    <w:p w:rsidR="00BE75D7" w:rsidRPr="005F778F" w:rsidRDefault="00BE75D7" w:rsidP="00765DB7">
      <w:pPr>
        <w:rPr>
          <w:rFonts w:cs="Arial"/>
        </w:rPr>
      </w:pPr>
      <w:r w:rsidRPr="005F778F">
        <w:rPr>
          <w:rFonts w:cs="Arial"/>
        </w:rPr>
        <w:t>Geot</w:t>
      </w:r>
      <w:r w:rsidRPr="005F778F">
        <w:rPr>
          <w:rFonts w:cs="Arial"/>
          <w:spacing w:val="-4"/>
        </w:rPr>
        <w:t>o</w:t>
      </w:r>
      <w:r w:rsidRPr="005F778F">
        <w:rPr>
          <w:rFonts w:cs="Arial"/>
        </w:rPr>
        <w:t>urism</w:t>
      </w:r>
      <w:r w:rsidRPr="005F778F">
        <w:rPr>
          <w:rFonts w:cs="Arial"/>
          <w:spacing w:val="2"/>
        </w:rPr>
        <w:t xml:space="preserve"> </w:t>
      </w:r>
      <w:r w:rsidRPr="005F778F">
        <w:rPr>
          <w:rFonts w:cs="Arial"/>
        </w:rPr>
        <w:t xml:space="preserve">is </w:t>
      </w:r>
      <w:r w:rsidR="00924B01" w:rsidRPr="005F778F">
        <w:rPr>
          <w:rFonts w:cs="Arial"/>
        </w:rPr>
        <w:t xml:space="preserve">an </w:t>
      </w:r>
      <w:r w:rsidRPr="005F778F">
        <w:rPr>
          <w:rFonts w:cs="Arial"/>
        </w:rPr>
        <w:t>eme</w:t>
      </w:r>
      <w:r w:rsidRPr="005F778F">
        <w:rPr>
          <w:rFonts w:cs="Arial"/>
          <w:spacing w:val="-5"/>
        </w:rPr>
        <w:t>r</w:t>
      </w:r>
      <w:r w:rsidRPr="005F778F">
        <w:rPr>
          <w:rFonts w:cs="Arial"/>
        </w:rPr>
        <w:t>g</w:t>
      </w:r>
      <w:r w:rsidRPr="005F778F">
        <w:rPr>
          <w:rFonts w:cs="Arial"/>
          <w:spacing w:val="3"/>
        </w:rPr>
        <w:t>i</w:t>
      </w:r>
      <w:r w:rsidRPr="005F778F">
        <w:rPr>
          <w:rFonts w:cs="Arial"/>
        </w:rPr>
        <w:t>ng</w:t>
      </w:r>
      <w:r w:rsidRPr="005F778F">
        <w:rPr>
          <w:rFonts w:cs="Arial"/>
          <w:spacing w:val="-1"/>
        </w:rPr>
        <w:t xml:space="preserve"> </w:t>
      </w:r>
      <w:r w:rsidRPr="005F778F">
        <w:rPr>
          <w:rFonts w:cs="Arial"/>
        </w:rPr>
        <w:t>g</w:t>
      </w:r>
      <w:r w:rsidRPr="005F778F">
        <w:rPr>
          <w:rFonts w:cs="Arial"/>
          <w:spacing w:val="3"/>
        </w:rPr>
        <w:t>l</w:t>
      </w:r>
      <w:r w:rsidRPr="005F778F">
        <w:rPr>
          <w:rFonts w:cs="Arial"/>
        </w:rPr>
        <w:t>ob</w:t>
      </w:r>
      <w:r w:rsidRPr="005F778F">
        <w:rPr>
          <w:rFonts w:cs="Arial"/>
          <w:spacing w:val="-7"/>
        </w:rPr>
        <w:t>a</w:t>
      </w:r>
      <w:r w:rsidRPr="005F778F">
        <w:rPr>
          <w:rFonts w:cs="Arial"/>
        </w:rPr>
        <w:t>l</w:t>
      </w:r>
      <w:r w:rsidRPr="005F778F">
        <w:rPr>
          <w:rFonts w:cs="Arial"/>
          <w:spacing w:val="2"/>
        </w:rPr>
        <w:t xml:space="preserve"> </w:t>
      </w:r>
      <w:r w:rsidRPr="005F778F">
        <w:rPr>
          <w:rFonts w:cs="Arial"/>
          <w:spacing w:val="-3"/>
        </w:rPr>
        <w:t>p</w:t>
      </w:r>
      <w:r w:rsidRPr="005F778F">
        <w:rPr>
          <w:rFonts w:cs="Arial"/>
        </w:rPr>
        <w:t>h</w:t>
      </w:r>
      <w:r w:rsidRPr="005F778F">
        <w:rPr>
          <w:rFonts w:cs="Arial"/>
          <w:spacing w:val="-1"/>
        </w:rPr>
        <w:t>e</w:t>
      </w:r>
      <w:r w:rsidRPr="005F778F">
        <w:rPr>
          <w:rFonts w:cs="Arial"/>
        </w:rPr>
        <w:t>nomenon</w:t>
      </w:r>
      <w:r w:rsidRPr="005F778F">
        <w:rPr>
          <w:rFonts w:cs="Arial"/>
          <w:spacing w:val="-3"/>
        </w:rPr>
        <w:t xml:space="preserve"> </w:t>
      </w:r>
      <w:r w:rsidRPr="005F778F">
        <w:rPr>
          <w:rFonts w:cs="Arial"/>
        </w:rPr>
        <w:t>which</w:t>
      </w:r>
      <w:r w:rsidRPr="005F778F">
        <w:rPr>
          <w:rFonts w:cs="Arial"/>
          <w:spacing w:val="-3"/>
        </w:rPr>
        <w:t xml:space="preserve"> </w:t>
      </w:r>
      <w:r w:rsidRPr="005F778F">
        <w:rPr>
          <w:rFonts w:cs="Arial"/>
        </w:rPr>
        <w:t>f</w:t>
      </w:r>
      <w:r w:rsidRPr="005F778F">
        <w:rPr>
          <w:rFonts w:cs="Arial"/>
          <w:spacing w:val="-4"/>
        </w:rPr>
        <w:t>o</w:t>
      </w:r>
      <w:r w:rsidRPr="005F778F">
        <w:rPr>
          <w:rFonts w:cs="Arial"/>
        </w:rPr>
        <w:t xml:space="preserve">sters </w:t>
      </w:r>
      <w:r w:rsidRPr="005F778F">
        <w:rPr>
          <w:rFonts w:cs="Arial"/>
          <w:spacing w:val="-4"/>
        </w:rPr>
        <w:t>t</w:t>
      </w:r>
      <w:r w:rsidRPr="005F778F">
        <w:rPr>
          <w:rFonts w:cs="Arial"/>
        </w:rPr>
        <w:t>ourism</w:t>
      </w:r>
      <w:r w:rsidRPr="005F778F">
        <w:rPr>
          <w:rFonts w:cs="Arial"/>
          <w:spacing w:val="-1"/>
        </w:rPr>
        <w:t xml:space="preserve"> </w:t>
      </w:r>
      <w:r w:rsidRPr="005F778F">
        <w:rPr>
          <w:rFonts w:cs="Arial"/>
        </w:rPr>
        <w:t>based</w:t>
      </w:r>
      <w:r w:rsidRPr="005F778F">
        <w:rPr>
          <w:rFonts w:cs="Arial"/>
          <w:spacing w:val="-3"/>
        </w:rPr>
        <w:t xml:space="preserve"> </w:t>
      </w:r>
      <w:r w:rsidRPr="005F778F">
        <w:rPr>
          <w:rFonts w:cs="Arial"/>
        </w:rPr>
        <w:t>up</w:t>
      </w:r>
      <w:r w:rsidRPr="005F778F">
        <w:rPr>
          <w:rFonts w:cs="Arial"/>
          <w:spacing w:val="-3"/>
        </w:rPr>
        <w:t>o</w:t>
      </w:r>
      <w:r w:rsidRPr="005F778F">
        <w:rPr>
          <w:rFonts w:cs="Arial"/>
        </w:rPr>
        <w:t xml:space="preserve">n </w:t>
      </w:r>
      <w:r w:rsidRPr="005F778F">
        <w:rPr>
          <w:rFonts w:cs="Arial"/>
          <w:spacing w:val="2"/>
        </w:rPr>
        <w:t>l</w:t>
      </w:r>
      <w:r w:rsidRPr="005F778F">
        <w:rPr>
          <w:rFonts w:cs="Arial"/>
        </w:rPr>
        <w:t>ands</w:t>
      </w:r>
      <w:r w:rsidRPr="005F778F">
        <w:rPr>
          <w:rFonts w:cs="Arial"/>
          <w:spacing w:val="-4"/>
        </w:rPr>
        <w:t>c</w:t>
      </w:r>
      <w:r w:rsidRPr="005F778F">
        <w:rPr>
          <w:rFonts w:cs="Arial"/>
        </w:rPr>
        <w:t>apes.</w:t>
      </w:r>
      <w:r w:rsidRPr="005F778F">
        <w:rPr>
          <w:rFonts w:cs="Arial"/>
          <w:spacing w:val="-1"/>
        </w:rPr>
        <w:t xml:space="preserve"> </w:t>
      </w:r>
      <w:r w:rsidRPr="005F778F">
        <w:rPr>
          <w:rFonts w:cs="Arial"/>
        </w:rPr>
        <w:t>Its</w:t>
      </w:r>
      <w:r w:rsidRPr="005F778F">
        <w:rPr>
          <w:rFonts w:cs="Arial"/>
          <w:spacing w:val="-1"/>
        </w:rPr>
        <w:t xml:space="preserve"> </w:t>
      </w:r>
      <w:r w:rsidRPr="005F778F">
        <w:rPr>
          <w:rFonts w:cs="Arial"/>
        </w:rPr>
        <w:t>definit</w:t>
      </w:r>
      <w:r w:rsidRPr="005F778F">
        <w:rPr>
          <w:rFonts w:cs="Arial"/>
          <w:spacing w:val="1"/>
        </w:rPr>
        <w:t>i</w:t>
      </w:r>
      <w:r w:rsidRPr="005F778F">
        <w:rPr>
          <w:rFonts w:cs="Arial"/>
        </w:rPr>
        <w:t>on</w:t>
      </w:r>
      <w:r w:rsidRPr="005F778F">
        <w:rPr>
          <w:rFonts w:cs="Arial"/>
          <w:spacing w:val="-4"/>
        </w:rPr>
        <w:t xml:space="preserve"> </w:t>
      </w:r>
      <w:r w:rsidRPr="005F778F">
        <w:rPr>
          <w:rFonts w:cs="Arial"/>
        </w:rPr>
        <w:t>has</w:t>
      </w:r>
      <w:r w:rsidRPr="005F778F">
        <w:rPr>
          <w:rFonts w:cs="Arial"/>
          <w:spacing w:val="-3"/>
        </w:rPr>
        <w:t xml:space="preserve"> </w:t>
      </w:r>
      <w:r w:rsidRPr="005F778F">
        <w:rPr>
          <w:rFonts w:cs="Arial"/>
        </w:rPr>
        <w:t>recen</w:t>
      </w:r>
      <w:r w:rsidRPr="005F778F">
        <w:rPr>
          <w:rFonts w:cs="Arial"/>
          <w:spacing w:val="-4"/>
        </w:rPr>
        <w:t>t</w:t>
      </w:r>
      <w:r w:rsidRPr="005F778F">
        <w:rPr>
          <w:rFonts w:cs="Arial"/>
          <w:spacing w:val="2"/>
        </w:rPr>
        <w:t>l</w:t>
      </w:r>
      <w:r w:rsidRPr="005F778F">
        <w:rPr>
          <w:rFonts w:cs="Arial"/>
        </w:rPr>
        <w:t xml:space="preserve">y </w:t>
      </w:r>
      <w:r w:rsidR="006B5712" w:rsidRPr="005F778F">
        <w:rPr>
          <w:rFonts w:cs="Arial"/>
        </w:rPr>
        <w:t>been</w:t>
      </w:r>
      <w:r w:rsidR="006B5712" w:rsidRPr="005F778F">
        <w:rPr>
          <w:rFonts w:cs="Arial"/>
          <w:spacing w:val="-4"/>
        </w:rPr>
        <w:t xml:space="preserve"> </w:t>
      </w:r>
      <w:r w:rsidR="006B5712">
        <w:rPr>
          <w:rFonts w:cs="Arial"/>
        </w:rPr>
        <w:t>defined</w:t>
      </w:r>
      <w:r w:rsidRPr="005F778F">
        <w:rPr>
          <w:rFonts w:cs="Arial"/>
          <w:spacing w:val="-3"/>
        </w:rPr>
        <w:t xml:space="preserve"> </w:t>
      </w:r>
      <w:r w:rsidRPr="005F778F">
        <w:rPr>
          <w:rFonts w:cs="Arial"/>
        </w:rPr>
        <w:t>as</w:t>
      </w:r>
      <w:r w:rsidRPr="005F778F">
        <w:rPr>
          <w:rFonts w:cs="Arial"/>
          <w:spacing w:val="-7"/>
        </w:rPr>
        <w:t xml:space="preserve"> </w:t>
      </w:r>
      <w:r w:rsidRPr="005F778F">
        <w:rPr>
          <w:rFonts w:cs="Arial"/>
        </w:rPr>
        <w:t>a f</w:t>
      </w:r>
      <w:r w:rsidRPr="005F778F">
        <w:rPr>
          <w:rFonts w:cs="Arial"/>
          <w:spacing w:val="-4"/>
        </w:rPr>
        <w:t>o</w:t>
      </w:r>
      <w:r w:rsidRPr="005F778F">
        <w:rPr>
          <w:rFonts w:cs="Arial"/>
        </w:rPr>
        <w:t>rm</w:t>
      </w:r>
      <w:r w:rsidRPr="005F778F">
        <w:rPr>
          <w:rFonts w:cs="Arial"/>
          <w:spacing w:val="-1"/>
        </w:rPr>
        <w:t xml:space="preserve"> </w:t>
      </w:r>
      <w:r w:rsidRPr="005F778F">
        <w:rPr>
          <w:rFonts w:cs="Arial"/>
        </w:rPr>
        <w:t>of</w:t>
      </w:r>
      <w:r w:rsidRPr="005F778F">
        <w:rPr>
          <w:rFonts w:cs="Arial"/>
          <w:spacing w:val="-4"/>
        </w:rPr>
        <w:t xml:space="preserve"> </w:t>
      </w:r>
      <w:r w:rsidRPr="005F778F">
        <w:rPr>
          <w:rFonts w:cs="Arial"/>
        </w:rPr>
        <w:t>tour</w:t>
      </w:r>
      <w:r w:rsidRPr="005F778F">
        <w:rPr>
          <w:rFonts w:cs="Arial"/>
          <w:spacing w:val="2"/>
        </w:rPr>
        <w:t>i</w:t>
      </w:r>
      <w:r w:rsidRPr="005F778F">
        <w:rPr>
          <w:rFonts w:cs="Arial"/>
        </w:rPr>
        <w:t>sm</w:t>
      </w:r>
      <w:r w:rsidRPr="005F778F">
        <w:rPr>
          <w:rFonts w:cs="Arial"/>
          <w:spacing w:val="-1"/>
        </w:rPr>
        <w:t xml:space="preserve"> </w:t>
      </w:r>
      <w:r w:rsidRPr="005F778F">
        <w:rPr>
          <w:rFonts w:cs="Arial"/>
        </w:rPr>
        <w:t>t</w:t>
      </w:r>
      <w:r w:rsidRPr="005F778F">
        <w:rPr>
          <w:rFonts w:cs="Arial"/>
          <w:spacing w:val="-4"/>
        </w:rPr>
        <w:t>h</w:t>
      </w:r>
      <w:r w:rsidRPr="005F778F">
        <w:rPr>
          <w:rFonts w:cs="Arial"/>
        </w:rPr>
        <w:t>at</w:t>
      </w:r>
      <w:r w:rsidRPr="005F778F">
        <w:rPr>
          <w:rFonts w:cs="Arial"/>
          <w:spacing w:val="-4"/>
        </w:rPr>
        <w:t xml:space="preserve"> </w:t>
      </w:r>
      <w:r w:rsidRPr="005F778F">
        <w:rPr>
          <w:rFonts w:cs="Arial"/>
        </w:rPr>
        <w:t>specif</w:t>
      </w:r>
      <w:r w:rsidRPr="005F778F">
        <w:rPr>
          <w:rFonts w:cs="Arial"/>
          <w:spacing w:val="1"/>
        </w:rPr>
        <w:t>i</w:t>
      </w:r>
      <w:r w:rsidRPr="005F778F">
        <w:rPr>
          <w:rFonts w:cs="Arial"/>
        </w:rPr>
        <w:t>cal</w:t>
      </w:r>
      <w:r w:rsidRPr="005F778F">
        <w:rPr>
          <w:rFonts w:cs="Arial"/>
          <w:spacing w:val="2"/>
        </w:rPr>
        <w:t>l</w:t>
      </w:r>
      <w:r w:rsidRPr="005F778F">
        <w:rPr>
          <w:rFonts w:cs="Arial"/>
        </w:rPr>
        <w:t>y fo</w:t>
      </w:r>
      <w:r w:rsidRPr="005F778F">
        <w:rPr>
          <w:rFonts w:cs="Arial"/>
          <w:spacing w:val="-5"/>
        </w:rPr>
        <w:t>c</w:t>
      </w:r>
      <w:r w:rsidRPr="005F778F">
        <w:rPr>
          <w:rFonts w:cs="Arial"/>
        </w:rPr>
        <w:t>uses</w:t>
      </w:r>
      <w:r w:rsidRPr="005F778F">
        <w:rPr>
          <w:rFonts w:cs="Arial"/>
          <w:spacing w:val="-1"/>
        </w:rPr>
        <w:t xml:space="preserve"> </w:t>
      </w:r>
      <w:r w:rsidRPr="005F778F">
        <w:rPr>
          <w:rFonts w:cs="Arial"/>
          <w:spacing w:val="-3"/>
        </w:rPr>
        <w:t>o</w:t>
      </w:r>
      <w:r w:rsidRPr="005F778F">
        <w:rPr>
          <w:rFonts w:cs="Arial"/>
        </w:rPr>
        <w:t>n t</w:t>
      </w:r>
      <w:r w:rsidRPr="005F778F">
        <w:rPr>
          <w:rFonts w:cs="Arial"/>
          <w:spacing w:val="-3"/>
        </w:rPr>
        <w:t>h</w:t>
      </w:r>
      <w:r w:rsidRPr="005F778F">
        <w:rPr>
          <w:rFonts w:cs="Arial"/>
        </w:rPr>
        <w:t>e geo</w:t>
      </w:r>
      <w:r w:rsidRPr="005F778F">
        <w:rPr>
          <w:rFonts w:cs="Arial"/>
          <w:spacing w:val="1"/>
        </w:rPr>
        <w:t>l</w:t>
      </w:r>
      <w:r w:rsidRPr="005F778F">
        <w:rPr>
          <w:rFonts w:cs="Arial"/>
        </w:rPr>
        <w:t>ogy</w:t>
      </w:r>
      <w:r w:rsidRPr="005F778F">
        <w:rPr>
          <w:rFonts w:cs="Arial"/>
          <w:spacing w:val="-1"/>
        </w:rPr>
        <w:t xml:space="preserve"> </w:t>
      </w:r>
      <w:r w:rsidRPr="005F778F">
        <w:rPr>
          <w:rFonts w:cs="Arial"/>
        </w:rPr>
        <w:t>and</w:t>
      </w:r>
      <w:r w:rsidRPr="005F778F">
        <w:rPr>
          <w:rFonts w:cs="Arial"/>
          <w:spacing w:val="-4"/>
        </w:rPr>
        <w:t xml:space="preserve"> </w:t>
      </w:r>
      <w:r w:rsidRPr="005F778F">
        <w:rPr>
          <w:rFonts w:cs="Arial"/>
          <w:spacing w:val="2"/>
        </w:rPr>
        <w:t>l</w:t>
      </w:r>
      <w:r w:rsidRPr="005F778F">
        <w:rPr>
          <w:rFonts w:cs="Arial"/>
        </w:rPr>
        <w:t>ands</w:t>
      </w:r>
      <w:r w:rsidRPr="005F778F">
        <w:rPr>
          <w:rFonts w:cs="Arial"/>
          <w:spacing w:val="-4"/>
        </w:rPr>
        <w:t>c</w:t>
      </w:r>
      <w:r w:rsidRPr="005F778F">
        <w:rPr>
          <w:rFonts w:cs="Arial"/>
        </w:rPr>
        <w:t>apes</w:t>
      </w:r>
      <w:r w:rsidRPr="005F778F">
        <w:rPr>
          <w:rFonts w:cs="Arial"/>
          <w:spacing w:val="-1"/>
        </w:rPr>
        <w:t xml:space="preserve"> </w:t>
      </w:r>
      <w:r w:rsidRPr="005F778F">
        <w:rPr>
          <w:rFonts w:cs="Arial"/>
        </w:rPr>
        <w:t>which</w:t>
      </w:r>
      <w:r w:rsidRPr="005F778F">
        <w:rPr>
          <w:rFonts w:cs="Arial"/>
          <w:spacing w:val="-4"/>
        </w:rPr>
        <w:t xml:space="preserve"> </w:t>
      </w:r>
      <w:r w:rsidRPr="005F778F">
        <w:rPr>
          <w:rFonts w:cs="Arial"/>
        </w:rPr>
        <w:t>s</w:t>
      </w:r>
      <w:r w:rsidRPr="005F778F">
        <w:rPr>
          <w:rFonts w:cs="Arial"/>
          <w:spacing w:val="-3"/>
        </w:rPr>
        <w:t>h</w:t>
      </w:r>
      <w:r w:rsidRPr="005F778F">
        <w:rPr>
          <w:rFonts w:cs="Arial"/>
        </w:rPr>
        <w:t>ape</w:t>
      </w:r>
      <w:r w:rsidRPr="005F778F">
        <w:rPr>
          <w:rFonts w:cs="Arial"/>
          <w:spacing w:val="-1"/>
        </w:rPr>
        <w:t xml:space="preserve"> </w:t>
      </w:r>
      <w:r w:rsidRPr="005F778F">
        <w:rPr>
          <w:rFonts w:cs="Arial"/>
          <w:spacing w:val="-5"/>
        </w:rPr>
        <w:t>t</w:t>
      </w:r>
      <w:r w:rsidRPr="005F778F">
        <w:rPr>
          <w:rFonts w:cs="Arial"/>
        </w:rPr>
        <w:t>he</w:t>
      </w:r>
      <w:r w:rsidRPr="005F778F">
        <w:rPr>
          <w:rFonts w:cs="Arial"/>
          <w:spacing w:val="-1"/>
        </w:rPr>
        <w:t xml:space="preserve"> </w:t>
      </w:r>
      <w:r w:rsidRPr="005F778F">
        <w:rPr>
          <w:rFonts w:cs="Arial"/>
          <w:spacing w:val="-5"/>
        </w:rPr>
        <w:t>c</w:t>
      </w:r>
      <w:r w:rsidRPr="005F778F">
        <w:rPr>
          <w:rFonts w:cs="Arial"/>
        </w:rPr>
        <w:t>har</w:t>
      </w:r>
      <w:r w:rsidRPr="005F778F">
        <w:rPr>
          <w:rFonts w:cs="Arial"/>
          <w:spacing w:val="3"/>
        </w:rPr>
        <w:t>a</w:t>
      </w:r>
      <w:r w:rsidRPr="005F778F">
        <w:rPr>
          <w:rFonts w:cs="Arial"/>
        </w:rPr>
        <w:t>c</w:t>
      </w:r>
      <w:r w:rsidRPr="005F778F">
        <w:rPr>
          <w:rFonts w:cs="Arial"/>
          <w:spacing w:val="-5"/>
        </w:rPr>
        <w:t>t</w:t>
      </w:r>
      <w:r w:rsidRPr="005F778F">
        <w:rPr>
          <w:rFonts w:cs="Arial"/>
        </w:rPr>
        <w:t>er</w:t>
      </w:r>
      <w:r w:rsidRPr="005F778F">
        <w:rPr>
          <w:rFonts w:cs="Arial"/>
          <w:spacing w:val="5"/>
        </w:rPr>
        <w:t xml:space="preserve"> </w:t>
      </w:r>
      <w:r w:rsidRPr="005F778F">
        <w:rPr>
          <w:rFonts w:cs="Arial"/>
          <w:spacing w:val="-3"/>
        </w:rPr>
        <w:t>o</w:t>
      </w:r>
      <w:r w:rsidRPr="005F778F">
        <w:rPr>
          <w:rFonts w:cs="Arial"/>
        </w:rPr>
        <w:t>f a</w:t>
      </w:r>
      <w:r w:rsidRPr="005F778F">
        <w:rPr>
          <w:rFonts w:cs="Arial"/>
          <w:spacing w:val="-4"/>
        </w:rPr>
        <w:t xml:space="preserve"> </w:t>
      </w:r>
      <w:r w:rsidRPr="005F778F">
        <w:rPr>
          <w:rFonts w:cs="Arial"/>
        </w:rPr>
        <w:t>re</w:t>
      </w:r>
      <w:r w:rsidRPr="005F778F">
        <w:rPr>
          <w:rFonts w:cs="Arial"/>
          <w:spacing w:val="2"/>
        </w:rPr>
        <w:t>gi</w:t>
      </w:r>
      <w:r w:rsidRPr="005F778F">
        <w:rPr>
          <w:rFonts w:cs="Arial"/>
        </w:rPr>
        <w:t>on.</w:t>
      </w:r>
      <w:r w:rsidRPr="005F778F">
        <w:rPr>
          <w:rFonts w:cs="Arial"/>
          <w:spacing w:val="-1"/>
        </w:rPr>
        <w:t xml:space="preserve"> </w:t>
      </w:r>
      <w:r w:rsidR="00D01B11">
        <w:rPr>
          <w:rFonts w:cs="Arial"/>
          <w:spacing w:val="-1"/>
        </w:rPr>
        <w:t xml:space="preserve"> </w:t>
      </w:r>
      <w:r w:rsidRPr="005F778F">
        <w:rPr>
          <w:rFonts w:cs="Arial"/>
          <w:spacing w:val="-4"/>
        </w:rPr>
        <w:t>T</w:t>
      </w:r>
      <w:r w:rsidRPr="005F778F">
        <w:rPr>
          <w:rFonts w:cs="Arial"/>
        </w:rPr>
        <w:t>his</w:t>
      </w:r>
      <w:r w:rsidRPr="005F778F">
        <w:rPr>
          <w:rFonts w:cs="Arial"/>
          <w:spacing w:val="-1"/>
        </w:rPr>
        <w:t xml:space="preserve"> </w:t>
      </w:r>
      <w:r w:rsidRPr="005F778F">
        <w:rPr>
          <w:rFonts w:cs="Arial"/>
        </w:rPr>
        <w:t>advan</w:t>
      </w:r>
      <w:r w:rsidRPr="005F778F">
        <w:rPr>
          <w:rFonts w:cs="Arial"/>
          <w:spacing w:val="-4"/>
        </w:rPr>
        <w:t>c</w:t>
      </w:r>
      <w:r w:rsidRPr="005F778F">
        <w:rPr>
          <w:rFonts w:cs="Arial"/>
        </w:rPr>
        <w:t>es an</w:t>
      </w:r>
      <w:r w:rsidRPr="005F778F">
        <w:rPr>
          <w:rFonts w:cs="Arial"/>
          <w:spacing w:val="-4"/>
        </w:rPr>
        <w:t xml:space="preserve"> </w:t>
      </w:r>
      <w:r w:rsidRPr="005F778F">
        <w:rPr>
          <w:rFonts w:cs="Arial"/>
        </w:rPr>
        <w:t>ear</w:t>
      </w:r>
      <w:r w:rsidRPr="005F778F">
        <w:rPr>
          <w:rFonts w:cs="Arial"/>
          <w:spacing w:val="2"/>
        </w:rPr>
        <w:t>li</w:t>
      </w:r>
      <w:r w:rsidRPr="005F778F">
        <w:rPr>
          <w:rFonts w:cs="Arial"/>
        </w:rPr>
        <w:t>er</w:t>
      </w:r>
      <w:r w:rsidRPr="005F778F">
        <w:rPr>
          <w:rFonts w:cs="Arial"/>
          <w:spacing w:val="-1"/>
        </w:rPr>
        <w:t xml:space="preserve"> </w:t>
      </w:r>
      <w:r w:rsidRPr="005F778F">
        <w:rPr>
          <w:rFonts w:cs="Arial"/>
          <w:spacing w:val="-4"/>
        </w:rPr>
        <w:t>c</w:t>
      </w:r>
      <w:r w:rsidRPr="005F778F">
        <w:rPr>
          <w:rFonts w:cs="Arial"/>
        </w:rPr>
        <w:t>on</w:t>
      </w:r>
      <w:r w:rsidRPr="005F778F">
        <w:rPr>
          <w:rFonts w:cs="Arial"/>
          <w:spacing w:val="-5"/>
        </w:rPr>
        <w:t>c</w:t>
      </w:r>
      <w:r w:rsidRPr="005F778F">
        <w:rPr>
          <w:rFonts w:cs="Arial"/>
        </w:rPr>
        <w:t xml:space="preserve">ept </w:t>
      </w:r>
      <w:r w:rsidRPr="005F778F">
        <w:rPr>
          <w:rFonts w:cs="Arial"/>
          <w:spacing w:val="-2"/>
        </w:rPr>
        <w:t>o</w:t>
      </w:r>
      <w:r w:rsidRPr="005F778F">
        <w:rPr>
          <w:rFonts w:cs="Arial"/>
        </w:rPr>
        <w:t>f geo</w:t>
      </w:r>
      <w:r w:rsidRPr="005F778F">
        <w:rPr>
          <w:rFonts w:cs="Arial"/>
          <w:spacing w:val="-3"/>
        </w:rPr>
        <w:t>t</w:t>
      </w:r>
      <w:r w:rsidRPr="005F778F">
        <w:rPr>
          <w:rFonts w:cs="Arial"/>
        </w:rPr>
        <w:t>ourism</w:t>
      </w:r>
      <w:r w:rsidRPr="005F778F">
        <w:rPr>
          <w:rFonts w:cs="Arial"/>
          <w:spacing w:val="-1"/>
        </w:rPr>
        <w:t xml:space="preserve"> </w:t>
      </w:r>
      <w:r w:rsidRPr="005F778F">
        <w:rPr>
          <w:rFonts w:cs="Arial"/>
        </w:rPr>
        <w:t>as s</w:t>
      </w:r>
      <w:r w:rsidRPr="005F778F">
        <w:rPr>
          <w:rFonts w:cs="Arial"/>
          <w:spacing w:val="-4"/>
        </w:rPr>
        <w:t>t</w:t>
      </w:r>
      <w:r w:rsidRPr="005F778F">
        <w:rPr>
          <w:rFonts w:cs="Arial"/>
        </w:rPr>
        <w:t>rictly</w:t>
      </w:r>
      <w:r w:rsidRPr="005F778F">
        <w:rPr>
          <w:rFonts w:cs="Arial"/>
          <w:spacing w:val="-1"/>
        </w:rPr>
        <w:t xml:space="preserve"> </w:t>
      </w:r>
      <w:r w:rsidRPr="005F778F">
        <w:rPr>
          <w:rFonts w:cs="Arial"/>
          <w:spacing w:val="-3"/>
        </w:rPr>
        <w:t>‘</w:t>
      </w:r>
      <w:r w:rsidRPr="005F778F">
        <w:rPr>
          <w:rFonts w:cs="Arial"/>
        </w:rPr>
        <w:t>g</w:t>
      </w:r>
      <w:r w:rsidRPr="005F778F">
        <w:rPr>
          <w:rFonts w:cs="Arial"/>
          <w:spacing w:val="2"/>
        </w:rPr>
        <w:t>e</w:t>
      </w:r>
      <w:r w:rsidRPr="005F778F">
        <w:rPr>
          <w:rFonts w:cs="Arial"/>
        </w:rPr>
        <w:t>olog</w:t>
      </w:r>
      <w:r w:rsidRPr="005F778F">
        <w:rPr>
          <w:rFonts w:cs="Arial"/>
          <w:spacing w:val="3"/>
        </w:rPr>
        <w:t>i</w:t>
      </w:r>
      <w:r w:rsidRPr="005F778F">
        <w:rPr>
          <w:rFonts w:cs="Arial"/>
        </w:rPr>
        <w:t>cal</w:t>
      </w:r>
      <w:r w:rsidRPr="005F778F">
        <w:rPr>
          <w:rFonts w:cs="Arial"/>
          <w:spacing w:val="-1"/>
        </w:rPr>
        <w:t xml:space="preserve"> </w:t>
      </w:r>
      <w:r w:rsidRPr="005F778F">
        <w:rPr>
          <w:rFonts w:cs="Arial"/>
          <w:spacing w:val="-4"/>
        </w:rPr>
        <w:t>t</w:t>
      </w:r>
      <w:r w:rsidRPr="005F778F">
        <w:rPr>
          <w:rFonts w:cs="Arial"/>
        </w:rPr>
        <w:t>ourism’.</w:t>
      </w:r>
      <w:r w:rsidRPr="005F778F">
        <w:rPr>
          <w:rFonts w:cs="Arial"/>
          <w:spacing w:val="46"/>
        </w:rPr>
        <w:t xml:space="preserve"> </w:t>
      </w:r>
      <w:r w:rsidRPr="005F778F">
        <w:rPr>
          <w:rFonts w:cs="Arial"/>
        </w:rPr>
        <w:t>Geot</w:t>
      </w:r>
      <w:r w:rsidRPr="005F778F">
        <w:rPr>
          <w:rFonts w:cs="Arial"/>
          <w:spacing w:val="-4"/>
        </w:rPr>
        <w:t>o</w:t>
      </w:r>
      <w:r w:rsidRPr="005F778F">
        <w:rPr>
          <w:rFonts w:cs="Arial"/>
        </w:rPr>
        <w:t>urism promo</w:t>
      </w:r>
      <w:r w:rsidRPr="005F778F">
        <w:rPr>
          <w:rFonts w:cs="Arial"/>
          <w:spacing w:val="-5"/>
        </w:rPr>
        <w:t>t</w:t>
      </w:r>
      <w:r w:rsidRPr="005F778F">
        <w:rPr>
          <w:rFonts w:cs="Arial"/>
        </w:rPr>
        <w:t xml:space="preserve">es </w:t>
      </w:r>
      <w:r w:rsidRPr="005F778F">
        <w:rPr>
          <w:rFonts w:cs="Arial"/>
          <w:spacing w:val="-4"/>
        </w:rPr>
        <w:t>t</w:t>
      </w:r>
      <w:r w:rsidRPr="005F778F">
        <w:rPr>
          <w:rFonts w:cs="Arial"/>
        </w:rPr>
        <w:t>ourism</w:t>
      </w:r>
      <w:r w:rsidRPr="005F778F">
        <w:rPr>
          <w:rFonts w:cs="Arial"/>
          <w:spacing w:val="-1"/>
        </w:rPr>
        <w:t xml:space="preserve"> </w:t>
      </w:r>
      <w:r w:rsidRPr="005F778F">
        <w:rPr>
          <w:rFonts w:cs="Arial"/>
        </w:rPr>
        <w:t>to</w:t>
      </w:r>
      <w:r w:rsidRPr="005F778F">
        <w:rPr>
          <w:rFonts w:cs="Arial"/>
          <w:spacing w:val="-3"/>
        </w:rPr>
        <w:t xml:space="preserve"> </w:t>
      </w:r>
      <w:r w:rsidR="00E86A53" w:rsidRPr="005F778F">
        <w:rPr>
          <w:rFonts w:cs="Arial"/>
          <w:spacing w:val="-4"/>
        </w:rPr>
        <w:t>‘</w:t>
      </w:r>
      <w:r w:rsidRPr="005F778F">
        <w:rPr>
          <w:rFonts w:cs="Arial"/>
        </w:rPr>
        <w:t>g</w:t>
      </w:r>
      <w:r w:rsidRPr="005F778F">
        <w:rPr>
          <w:rFonts w:cs="Arial"/>
          <w:spacing w:val="2"/>
        </w:rPr>
        <w:t>e</w:t>
      </w:r>
      <w:r w:rsidRPr="005F778F">
        <w:rPr>
          <w:rFonts w:cs="Arial"/>
          <w:spacing w:val="-2"/>
        </w:rPr>
        <w:t>o</w:t>
      </w:r>
      <w:r w:rsidRPr="005F778F">
        <w:rPr>
          <w:rFonts w:cs="Arial"/>
          <w:spacing w:val="-1"/>
        </w:rPr>
        <w:t>-</w:t>
      </w:r>
      <w:r w:rsidRPr="005F778F">
        <w:rPr>
          <w:rFonts w:cs="Arial"/>
        </w:rPr>
        <w:t>s</w:t>
      </w:r>
      <w:r w:rsidRPr="005F778F">
        <w:rPr>
          <w:rFonts w:cs="Arial"/>
          <w:spacing w:val="2"/>
        </w:rPr>
        <w:t>i</w:t>
      </w:r>
      <w:r w:rsidR="00E86A53" w:rsidRPr="005F778F">
        <w:rPr>
          <w:rFonts w:cs="Arial"/>
        </w:rPr>
        <w:t>tes’</w:t>
      </w:r>
      <w:r w:rsidRPr="005F778F">
        <w:rPr>
          <w:rFonts w:cs="Arial"/>
          <w:spacing w:val="-5"/>
        </w:rPr>
        <w:t xml:space="preserve"> </w:t>
      </w:r>
      <w:r w:rsidRPr="005F778F">
        <w:rPr>
          <w:rFonts w:cs="Arial"/>
        </w:rPr>
        <w:t>and the c</w:t>
      </w:r>
      <w:r w:rsidRPr="005F778F">
        <w:rPr>
          <w:rFonts w:cs="Arial"/>
          <w:spacing w:val="-4"/>
        </w:rPr>
        <w:t>o</w:t>
      </w:r>
      <w:r w:rsidRPr="005F778F">
        <w:rPr>
          <w:rFonts w:cs="Arial"/>
        </w:rPr>
        <w:t>nservation</w:t>
      </w:r>
      <w:r w:rsidRPr="005F778F">
        <w:rPr>
          <w:rFonts w:cs="Arial"/>
          <w:spacing w:val="-4"/>
        </w:rPr>
        <w:t xml:space="preserve"> </w:t>
      </w:r>
      <w:r w:rsidRPr="005F778F">
        <w:rPr>
          <w:rFonts w:cs="Arial"/>
        </w:rPr>
        <w:t>of</w:t>
      </w:r>
      <w:r w:rsidRPr="005F778F">
        <w:rPr>
          <w:rFonts w:cs="Arial"/>
          <w:spacing w:val="-4"/>
        </w:rPr>
        <w:t xml:space="preserve"> </w:t>
      </w:r>
      <w:r w:rsidRPr="005F778F">
        <w:rPr>
          <w:rFonts w:cs="Arial"/>
        </w:rPr>
        <w:t>g</w:t>
      </w:r>
      <w:r w:rsidRPr="005F778F">
        <w:rPr>
          <w:rFonts w:cs="Arial"/>
          <w:spacing w:val="2"/>
        </w:rPr>
        <w:t>e</w:t>
      </w:r>
      <w:r w:rsidRPr="005F778F">
        <w:rPr>
          <w:rFonts w:cs="Arial"/>
        </w:rPr>
        <w:t>odiv</w:t>
      </w:r>
      <w:r w:rsidRPr="005F778F">
        <w:rPr>
          <w:rFonts w:cs="Arial"/>
          <w:spacing w:val="1"/>
        </w:rPr>
        <w:t>e</w:t>
      </w:r>
      <w:r w:rsidRPr="005F778F">
        <w:rPr>
          <w:rFonts w:cs="Arial"/>
        </w:rPr>
        <w:t>rs</w:t>
      </w:r>
      <w:r w:rsidRPr="005F778F">
        <w:rPr>
          <w:rFonts w:cs="Arial"/>
          <w:spacing w:val="2"/>
        </w:rPr>
        <w:t>i</w:t>
      </w:r>
      <w:r w:rsidRPr="005F778F">
        <w:rPr>
          <w:rFonts w:cs="Arial"/>
        </w:rPr>
        <w:t>ty</w:t>
      </w:r>
      <w:r w:rsidRPr="005F778F">
        <w:rPr>
          <w:rFonts w:cs="Arial"/>
          <w:spacing w:val="-3"/>
        </w:rPr>
        <w:t xml:space="preserve"> </w:t>
      </w:r>
      <w:r w:rsidRPr="005F778F">
        <w:rPr>
          <w:rFonts w:cs="Arial"/>
        </w:rPr>
        <w:t>and</w:t>
      </w:r>
      <w:r w:rsidRPr="005F778F">
        <w:rPr>
          <w:rFonts w:cs="Arial"/>
          <w:spacing w:val="-4"/>
        </w:rPr>
        <w:t xml:space="preserve"> </w:t>
      </w:r>
      <w:r w:rsidRPr="005F778F">
        <w:rPr>
          <w:rFonts w:cs="Arial"/>
        </w:rPr>
        <w:t>an</w:t>
      </w:r>
      <w:r w:rsidRPr="005F778F">
        <w:rPr>
          <w:rFonts w:cs="Arial"/>
          <w:spacing w:val="-3"/>
        </w:rPr>
        <w:t xml:space="preserve"> </w:t>
      </w:r>
      <w:r w:rsidRPr="005F778F">
        <w:rPr>
          <w:rFonts w:cs="Arial"/>
        </w:rPr>
        <w:t>unders</w:t>
      </w:r>
      <w:r w:rsidRPr="005F778F">
        <w:rPr>
          <w:rFonts w:cs="Arial"/>
          <w:spacing w:val="-4"/>
        </w:rPr>
        <w:t>t</w:t>
      </w:r>
      <w:r w:rsidRPr="005F778F">
        <w:rPr>
          <w:rFonts w:cs="Arial"/>
        </w:rPr>
        <w:t>anding</w:t>
      </w:r>
      <w:r w:rsidRPr="005F778F">
        <w:rPr>
          <w:rFonts w:cs="Arial"/>
          <w:spacing w:val="-1"/>
        </w:rPr>
        <w:t xml:space="preserve"> </w:t>
      </w:r>
      <w:r w:rsidRPr="005F778F">
        <w:rPr>
          <w:rFonts w:cs="Arial"/>
        </w:rPr>
        <w:t>of earth</w:t>
      </w:r>
      <w:r w:rsidRPr="005F778F">
        <w:rPr>
          <w:rFonts w:cs="Arial"/>
          <w:spacing w:val="-4"/>
        </w:rPr>
        <w:t xml:space="preserve"> </w:t>
      </w:r>
      <w:r w:rsidRPr="005F778F">
        <w:rPr>
          <w:rFonts w:cs="Arial"/>
        </w:rPr>
        <w:t>sciences</w:t>
      </w:r>
      <w:r w:rsidRPr="005F778F">
        <w:rPr>
          <w:rFonts w:cs="Arial"/>
          <w:spacing w:val="-4"/>
        </w:rPr>
        <w:t xml:space="preserve"> </w:t>
      </w:r>
      <w:r w:rsidRPr="005F778F">
        <w:rPr>
          <w:rFonts w:cs="Arial"/>
        </w:rPr>
        <w:t>t</w:t>
      </w:r>
      <w:r w:rsidRPr="005F778F">
        <w:rPr>
          <w:rFonts w:cs="Arial"/>
          <w:spacing w:val="-3"/>
        </w:rPr>
        <w:t>h</w:t>
      </w:r>
      <w:r w:rsidRPr="005F778F">
        <w:rPr>
          <w:rFonts w:cs="Arial"/>
        </w:rPr>
        <w:t>rough</w:t>
      </w:r>
      <w:r w:rsidRPr="005F778F">
        <w:rPr>
          <w:rFonts w:cs="Arial"/>
          <w:spacing w:val="-3"/>
        </w:rPr>
        <w:t xml:space="preserve"> </w:t>
      </w:r>
      <w:r w:rsidRPr="005F778F">
        <w:rPr>
          <w:rFonts w:cs="Arial"/>
        </w:rPr>
        <w:t>appr</w:t>
      </w:r>
      <w:r w:rsidRPr="005F778F">
        <w:rPr>
          <w:rFonts w:cs="Arial"/>
          <w:spacing w:val="3"/>
        </w:rPr>
        <w:t>e</w:t>
      </w:r>
      <w:r w:rsidRPr="005F778F">
        <w:rPr>
          <w:rFonts w:cs="Arial"/>
        </w:rPr>
        <w:t>ciation</w:t>
      </w:r>
      <w:r w:rsidRPr="005F778F">
        <w:rPr>
          <w:rFonts w:cs="Arial"/>
          <w:spacing w:val="-4"/>
        </w:rPr>
        <w:t xml:space="preserve"> </w:t>
      </w:r>
      <w:r w:rsidRPr="005F778F">
        <w:rPr>
          <w:rFonts w:cs="Arial"/>
        </w:rPr>
        <w:t xml:space="preserve">and </w:t>
      </w:r>
      <w:r w:rsidRPr="005F778F">
        <w:rPr>
          <w:rFonts w:cs="Arial"/>
          <w:spacing w:val="2"/>
        </w:rPr>
        <w:t>l</w:t>
      </w:r>
      <w:r w:rsidRPr="005F778F">
        <w:rPr>
          <w:rFonts w:cs="Arial"/>
        </w:rPr>
        <w:t>earni</w:t>
      </w:r>
      <w:r w:rsidRPr="005F778F">
        <w:rPr>
          <w:rFonts w:cs="Arial"/>
          <w:spacing w:val="-5"/>
        </w:rPr>
        <w:t>n</w:t>
      </w:r>
      <w:r w:rsidRPr="005F778F">
        <w:rPr>
          <w:rFonts w:cs="Arial"/>
        </w:rPr>
        <w:t>g.</w:t>
      </w:r>
      <w:r w:rsidRPr="005F778F">
        <w:rPr>
          <w:rFonts w:cs="Arial"/>
          <w:spacing w:val="3"/>
        </w:rPr>
        <w:t xml:space="preserve"> </w:t>
      </w:r>
      <w:r w:rsidR="00D01B11">
        <w:rPr>
          <w:rFonts w:cs="Arial"/>
          <w:spacing w:val="3"/>
        </w:rPr>
        <w:t xml:space="preserve"> </w:t>
      </w:r>
      <w:r w:rsidRPr="005F778F">
        <w:rPr>
          <w:rFonts w:cs="Arial"/>
          <w:spacing w:val="-4"/>
        </w:rPr>
        <w:t>T</w:t>
      </w:r>
      <w:r w:rsidRPr="005F778F">
        <w:rPr>
          <w:rFonts w:cs="Arial"/>
        </w:rPr>
        <w:t>his</w:t>
      </w:r>
      <w:r w:rsidRPr="005F778F">
        <w:rPr>
          <w:rFonts w:cs="Arial"/>
          <w:spacing w:val="-1"/>
        </w:rPr>
        <w:t xml:space="preserve"> </w:t>
      </w:r>
      <w:r w:rsidRPr="005F778F">
        <w:rPr>
          <w:rFonts w:cs="Arial"/>
        </w:rPr>
        <w:t>is ac</w:t>
      </w:r>
      <w:r w:rsidRPr="005F778F">
        <w:rPr>
          <w:rFonts w:cs="Arial"/>
          <w:spacing w:val="-4"/>
        </w:rPr>
        <w:t>h</w:t>
      </w:r>
      <w:r w:rsidRPr="005F778F">
        <w:rPr>
          <w:rFonts w:cs="Arial"/>
          <w:spacing w:val="2"/>
        </w:rPr>
        <w:t>i</w:t>
      </w:r>
      <w:r w:rsidRPr="005F778F">
        <w:rPr>
          <w:rFonts w:cs="Arial"/>
        </w:rPr>
        <w:t>ev</w:t>
      </w:r>
      <w:r w:rsidRPr="005F778F">
        <w:rPr>
          <w:rFonts w:cs="Arial"/>
          <w:spacing w:val="2"/>
        </w:rPr>
        <w:t>e</w:t>
      </w:r>
      <w:r w:rsidRPr="005F778F">
        <w:rPr>
          <w:rFonts w:cs="Arial"/>
        </w:rPr>
        <w:t>d</w:t>
      </w:r>
      <w:r w:rsidRPr="005F778F">
        <w:rPr>
          <w:rFonts w:cs="Arial"/>
          <w:spacing w:val="-3"/>
        </w:rPr>
        <w:t xml:space="preserve"> </w:t>
      </w:r>
      <w:r w:rsidRPr="005F778F">
        <w:rPr>
          <w:rFonts w:cs="Arial"/>
        </w:rPr>
        <w:t>t</w:t>
      </w:r>
      <w:r w:rsidRPr="005F778F">
        <w:rPr>
          <w:rFonts w:cs="Arial"/>
          <w:spacing w:val="-3"/>
        </w:rPr>
        <w:t>h</w:t>
      </w:r>
      <w:r w:rsidRPr="005F778F">
        <w:rPr>
          <w:rFonts w:cs="Arial"/>
        </w:rPr>
        <w:t>rough</w:t>
      </w:r>
      <w:r w:rsidRPr="005F778F">
        <w:rPr>
          <w:rFonts w:cs="Arial"/>
          <w:spacing w:val="-3"/>
        </w:rPr>
        <w:t xml:space="preserve"> </w:t>
      </w:r>
      <w:r w:rsidRPr="005F778F">
        <w:rPr>
          <w:rFonts w:cs="Arial"/>
        </w:rPr>
        <w:t>v</w:t>
      </w:r>
      <w:r w:rsidRPr="005F778F">
        <w:rPr>
          <w:rFonts w:cs="Arial"/>
          <w:spacing w:val="3"/>
        </w:rPr>
        <w:t>i</w:t>
      </w:r>
      <w:r w:rsidRPr="005F778F">
        <w:rPr>
          <w:rFonts w:cs="Arial"/>
          <w:spacing w:val="-5"/>
        </w:rPr>
        <w:t>s</w:t>
      </w:r>
      <w:r w:rsidRPr="005F778F">
        <w:rPr>
          <w:rFonts w:cs="Arial"/>
        </w:rPr>
        <w:t>its</w:t>
      </w:r>
      <w:r w:rsidRPr="005F778F">
        <w:rPr>
          <w:rFonts w:cs="Arial"/>
          <w:spacing w:val="-1"/>
        </w:rPr>
        <w:t xml:space="preserve"> </w:t>
      </w:r>
      <w:r w:rsidRPr="005F778F">
        <w:rPr>
          <w:rFonts w:cs="Arial"/>
          <w:spacing w:val="-4"/>
        </w:rPr>
        <w:t>t</w:t>
      </w:r>
      <w:r w:rsidRPr="005F778F">
        <w:rPr>
          <w:rFonts w:cs="Arial"/>
        </w:rPr>
        <w:t>o</w:t>
      </w:r>
      <w:r w:rsidRPr="005F778F">
        <w:rPr>
          <w:rFonts w:cs="Arial"/>
          <w:spacing w:val="-3"/>
        </w:rPr>
        <w:t xml:space="preserve"> </w:t>
      </w:r>
      <w:r w:rsidRPr="005F778F">
        <w:rPr>
          <w:rFonts w:cs="Arial"/>
        </w:rPr>
        <w:t>g</w:t>
      </w:r>
      <w:r w:rsidRPr="005F778F">
        <w:rPr>
          <w:rFonts w:cs="Arial"/>
          <w:spacing w:val="2"/>
        </w:rPr>
        <w:t>e</w:t>
      </w:r>
      <w:r w:rsidRPr="005F778F">
        <w:rPr>
          <w:rFonts w:cs="Arial"/>
        </w:rPr>
        <w:t>olog</w:t>
      </w:r>
      <w:r w:rsidRPr="005F778F">
        <w:rPr>
          <w:rFonts w:cs="Arial"/>
          <w:spacing w:val="3"/>
        </w:rPr>
        <w:t>i</w:t>
      </w:r>
      <w:r w:rsidRPr="005F778F">
        <w:rPr>
          <w:rFonts w:cs="Arial"/>
        </w:rPr>
        <w:t>cal</w:t>
      </w:r>
      <w:r w:rsidRPr="005F778F">
        <w:rPr>
          <w:rFonts w:cs="Arial"/>
          <w:spacing w:val="-1"/>
        </w:rPr>
        <w:t xml:space="preserve"> </w:t>
      </w:r>
      <w:r w:rsidRPr="005F778F">
        <w:rPr>
          <w:rFonts w:cs="Arial"/>
        </w:rPr>
        <w:t>f</w:t>
      </w:r>
      <w:r w:rsidRPr="005F778F">
        <w:rPr>
          <w:rFonts w:cs="Arial"/>
          <w:spacing w:val="-7"/>
        </w:rPr>
        <w:t>e</w:t>
      </w:r>
      <w:r w:rsidRPr="005F778F">
        <w:rPr>
          <w:rFonts w:cs="Arial"/>
        </w:rPr>
        <w:t>at</w:t>
      </w:r>
      <w:r w:rsidRPr="005F778F">
        <w:rPr>
          <w:rFonts w:cs="Arial"/>
          <w:spacing w:val="-3"/>
        </w:rPr>
        <w:t>u</w:t>
      </w:r>
      <w:r w:rsidRPr="005F778F">
        <w:rPr>
          <w:rFonts w:cs="Arial"/>
        </w:rPr>
        <w:t>res,</w:t>
      </w:r>
      <w:r w:rsidRPr="005F778F">
        <w:rPr>
          <w:rFonts w:cs="Arial"/>
          <w:spacing w:val="-4"/>
        </w:rPr>
        <w:t xml:space="preserve"> </w:t>
      </w:r>
      <w:r w:rsidRPr="005F778F">
        <w:rPr>
          <w:rFonts w:cs="Arial"/>
        </w:rPr>
        <w:t>use</w:t>
      </w:r>
      <w:r w:rsidRPr="005F778F">
        <w:rPr>
          <w:rFonts w:cs="Arial"/>
          <w:spacing w:val="-1"/>
        </w:rPr>
        <w:t xml:space="preserve"> </w:t>
      </w:r>
      <w:r w:rsidRPr="005F778F">
        <w:rPr>
          <w:rFonts w:cs="Arial"/>
          <w:spacing w:val="-4"/>
        </w:rPr>
        <w:t>o</w:t>
      </w:r>
      <w:r w:rsidRPr="005F778F">
        <w:rPr>
          <w:rFonts w:cs="Arial"/>
        </w:rPr>
        <w:t>f</w:t>
      </w:r>
      <w:r w:rsidRPr="005F778F">
        <w:rPr>
          <w:rFonts w:cs="Arial"/>
          <w:spacing w:val="4"/>
        </w:rPr>
        <w:t xml:space="preserve"> </w:t>
      </w:r>
      <w:r w:rsidR="00E86A53" w:rsidRPr="005F778F">
        <w:rPr>
          <w:rFonts w:cs="Arial"/>
          <w:spacing w:val="4"/>
        </w:rPr>
        <w:t>‘</w:t>
      </w:r>
      <w:r w:rsidRPr="005F778F">
        <w:rPr>
          <w:rFonts w:cs="Arial"/>
        </w:rPr>
        <w:t>ge</w:t>
      </w:r>
      <w:r w:rsidRPr="005F778F">
        <w:rPr>
          <w:rFonts w:cs="Arial"/>
          <w:spacing w:val="-1"/>
        </w:rPr>
        <w:t>o-</w:t>
      </w:r>
      <w:r w:rsidRPr="005F778F">
        <w:rPr>
          <w:rFonts w:cs="Arial"/>
        </w:rPr>
        <w:t>trai</w:t>
      </w:r>
      <w:r w:rsidRPr="005F778F">
        <w:rPr>
          <w:rFonts w:cs="Arial"/>
          <w:spacing w:val="1"/>
        </w:rPr>
        <w:t>l</w:t>
      </w:r>
      <w:r w:rsidRPr="005F778F">
        <w:rPr>
          <w:rFonts w:cs="Arial"/>
        </w:rPr>
        <w:t>s</w:t>
      </w:r>
      <w:r w:rsidR="00E86A53" w:rsidRPr="005F778F">
        <w:rPr>
          <w:rFonts w:cs="Arial"/>
        </w:rPr>
        <w:t>’</w:t>
      </w:r>
      <w:r w:rsidRPr="005F778F">
        <w:rPr>
          <w:rFonts w:cs="Arial"/>
        </w:rPr>
        <w:t xml:space="preserve"> a</w:t>
      </w:r>
      <w:r w:rsidRPr="005F778F">
        <w:rPr>
          <w:rFonts w:cs="Arial"/>
          <w:spacing w:val="-3"/>
        </w:rPr>
        <w:t>n</w:t>
      </w:r>
      <w:r w:rsidRPr="005F778F">
        <w:rPr>
          <w:rFonts w:cs="Arial"/>
        </w:rPr>
        <w:t>d</w:t>
      </w:r>
      <w:r w:rsidRPr="005F778F">
        <w:rPr>
          <w:rFonts w:cs="Arial"/>
          <w:spacing w:val="-3"/>
        </w:rPr>
        <w:t xml:space="preserve"> </w:t>
      </w:r>
      <w:r w:rsidR="006B5712" w:rsidRPr="005F778F">
        <w:rPr>
          <w:rFonts w:cs="Arial"/>
        </w:rPr>
        <w:t>v</w:t>
      </w:r>
      <w:r w:rsidR="006B5712" w:rsidRPr="005F778F">
        <w:rPr>
          <w:rFonts w:cs="Arial"/>
          <w:spacing w:val="3"/>
        </w:rPr>
        <w:t>i</w:t>
      </w:r>
      <w:r w:rsidR="006B5712" w:rsidRPr="005F778F">
        <w:rPr>
          <w:rFonts w:cs="Arial"/>
        </w:rPr>
        <w:t>ew</w:t>
      </w:r>
      <w:r w:rsidR="006B5712" w:rsidRPr="005F778F">
        <w:rPr>
          <w:rFonts w:cs="Arial"/>
          <w:spacing w:val="-1"/>
        </w:rPr>
        <w:t>p</w:t>
      </w:r>
      <w:r w:rsidR="006B5712" w:rsidRPr="005F778F">
        <w:rPr>
          <w:rFonts w:cs="Arial"/>
        </w:rPr>
        <w:t>oint</w:t>
      </w:r>
      <w:r w:rsidR="006B5712" w:rsidRPr="005F778F">
        <w:rPr>
          <w:rFonts w:cs="Arial"/>
          <w:spacing w:val="-3"/>
        </w:rPr>
        <w:t>s</w:t>
      </w:r>
      <w:r w:rsidRPr="005F778F">
        <w:rPr>
          <w:rFonts w:cs="Arial"/>
        </w:rPr>
        <w:t>, gu</w:t>
      </w:r>
      <w:r w:rsidRPr="005F778F">
        <w:rPr>
          <w:rFonts w:cs="Arial"/>
          <w:spacing w:val="2"/>
        </w:rPr>
        <w:t>i</w:t>
      </w:r>
      <w:r w:rsidRPr="005F778F">
        <w:rPr>
          <w:rFonts w:cs="Arial"/>
        </w:rPr>
        <w:t>ded</w:t>
      </w:r>
      <w:r w:rsidRPr="005F778F">
        <w:rPr>
          <w:rFonts w:cs="Arial"/>
          <w:spacing w:val="-3"/>
        </w:rPr>
        <w:t xml:space="preserve"> </w:t>
      </w:r>
      <w:r w:rsidRPr="005F778F">
        <w:rPr>
          <w:rFonts w:cs="Arial"/>
        </w:rPr>
        <w:t>t</w:t>
      </w:r>
      <w:r w:rsidRPr="005F778F">
        <w:rPr>
          <w:rFonts w:cs="Arial"/>
          <w:spacing w:val="-4"/>
        </w:rPr>
        <w:t>o</w:t>
      </w:r>
      <w:r w:rsidRPr="005F778F">
        <w:rPr>
          <w:rFonts w:cs="Arial"/>
        </w:rPr>
        <w:t>urs,</w:t>
      </w:r>
      <w:r w:rsidRPr="005F778F">
        <w:rPr>
          <w:rFonts w:cs="Arial"/>
          <w:spacing w:val="-4"/>
        </w:rPr>
        <w:t xml:space="preserve"> </w:t>
      </w:r>
      <w:r w:rsidRPr="005F778F">
        <w:rPr>
          <w:rFonts w:cs="Arial"/>
        </w:rPr>
        <w:t>ge</w:t>
      </w:r>
      <w:r w:rsidRPr="005F778F">
        <w:rPr>
          <w:rFonts w:cs="Arial"/>
          <w:spacing w:val="-1"/>
        </w:rPr>
        <w:t>o-</w:t>
      </w:r>
      <w:r w:rsidRPr="005F778F">
        <w:rPr>
          <w:rFonts w:cs="Arial"/>
        </w:rPr>
        <w:t>ac</w:t>
      </w:r>
      <w:r w:rsidRPr="005F778F">
        <w:rPr>
          <w:rFonts w:cs="Arial"/>
          <w:spacing w:val="-5"/>
        </w:rPr>
        <w:t>t</w:t>
      </w:r>
      <w:r w:rsidRPr="005F778F">
        <w:rPr>
          <w:rFonts w:cs="Arial"/>
          <w:spacing w:val="2"/>
        </w:rPr>
        <w:t>i</w:t>
      </w:r>
      <w:r w:rsidRPr="005F778F">
        <w:rPr>
          <w:rFonts w:cs="Arial"/>
        </w:rPr>
        <w:t>v</w:t>
      </w:r>
      <w:r w:rsidRPr="005F778F">
        <w:rPr>
          <w:rFonts w:cs="Arial"/>
          <w:spacing w:val="3"/>
        </w:rPr>
        <w:t>i</w:t>
      </w:r>
      <w:r w:rsidRPr="005F778F">
        <w:rPr>
          <w:rFonts w:cs="Arial"/>
        </w:rPr>
        <w:t>ties</w:t>
      </w:r>
      <w:r w:rsidRPr="005F778F">
        <w:rPr>
          <w:rFonts w:cs="Arial"/>
          <w:spacing w:val="-1"/>
        </w:rPr>
        <w:t xml:space="preserve"> </w:t>
      </w:r>
      <w:r w:rsidRPr="005F778F">
        <w:rPr>
          <w:rFonts w:cs="Arial"/>
        </w:rPr>
        <w:t>and</w:t>
      </w:r>
      <w:r w:rsidRPr="005F778F">
        <w:rPr>
          <w:rFonts w:cs="Arial"/>
          <w:spacing w:val="-3"/>
        </w:rPr>
        <w:t xml:space="preserve"> p</w:t>
      </w:r>
      <w:r w:rsidRPr="005F778F">
        <w:rPr>
          <w:rFonts w:cs="Arial"/>
        </w:rPr>
        <w:t>atr</w:t>
      </w:r>
      <w:r w:rsidRPr="005F778F">
        <w:rPr>
          <w:rFonts w:cs="Arial"/>
          <w:spacing w:val="-4"/>
        </w:rPr>
        <w:t>o</w:t>
      </w:r>
      <w:r w:rsidRPr="005F778F">
        <w:rPr>
          <w:rFonts w:cs="Arial"/>
        </w:rPr>
        <w:t>nage</w:t>
      </w:r>
      <w:r w:rsidRPr="005F778F">
        <w:rPr>
          <w:rFonts w:cs="Arial"/>
          <w:spacing w:val="-1"/>
        </w:rPr>
        <w:t xml:space="preserve"> </w:t>
      </w:r>
      <w:r w:rsidRPr="005F778F">
        <w:rPr>
          <w:rFonts w:cs="Arial"/>
        </w:rPr>
        <w:t>of</w:t>
      </w:r>
      <w:r w:rsidRPr="005F778F">
        <w:rPr>
          <w:rFonts w:cs="Arial"/>
          <w:spacing w:val="-4"/>
        </w:rPr>
        <w:t xml:space="preserve"> </w:t>
      </w:r>
      <w:proofErr w:type="spellStart"/>
      <w:r w:rsidRPr="005F778F">
        <w:rPr>
          <w:rFonts w:cs="Arial"/>
        </w:rPr>
        <w:t>g</w:t>
      </w:r>
      <w:r w:rsidRPr="005F778F">
        <w:rPr>
          <w:rFonts w:cs="Arial"/>
          <w:spacing w:val="2"/>
        </w:rPr>
        <w:t>e</w:t>
      </w:r>
      <w:r w:rsidRPr="005F778F">
        <w:rPr>
          <w:rFonts w:cs="Arial"/>
        </w:rPr>
        <w:t>osite</w:t>
      </w:r>
      <w:proofErr w:type="spellEnd"/>
      <w:r w:rsidRPr="005F778F">
        <w:rPr>
          <w:rFonts w:cs="Arial"/>
          <w:spacing w:val="-1"/>
        </w:rPr>
        <w:t xml:space="preserve"> </w:t>
      </w:r>
      <w:r w:rsidRPr="005F778F">
        <w:rPr>
          <w:rFonts w:cs="Arial"/>
        </w:rPr>
        <w:t>vis</w:t>
      </w:r>
      <w:r w:rsidRPr="005F778F">
        <w:rPr>
          <w:rFonts w:cs="Arial"/>
          <w:spacing w:val="3"/>
        </w:rPr>
        <w:t>i</w:t>
      </w:r>
      <w:r w:rsidRPr="005F778F">
        <w:rPr>
          <w:rFonts w:cs="Arial"/>
        </w:rPr>
        <w:t>t</w:t>
      </w:r>
      <w:r w:rsidRPr="005F778F">
        <w:rPr>
          <w:rFonts w:cs="Arial"/>
          <w:spacing w:val="-3"/>
        </w:rPr>
        <w:t>o</w:t>
      </w:r>
      <w:r w:rsidRPr="005F778F">
        <w:rPr>
          <w:rFonts w:cs="Arial"/>
        </w:rPr>
        <w:t xml:space="preserve">r </w:t>
      </w:r>
      <w:proofErr w:type="spellStart"/>
      <w:r w:rsidRPr="005F778F">
        <w:rPr>
          <w:rFonts w:cs="Arial"/>
          <w:spacing w:val="-5"/>
        </w:rPr>
        <w:t>c</w:t>
      </w:r>
      <w:r w:rsidRPr="005F778F">
        <w:rPr>
          <w:rFonts w:cs="Arial"/>
        </w:rPr>
        <w:t>entres</w:t>
      </w:r>
      <w:proofErr w:type="spellEnd"/>
      <w:r w:rsidRPr="005F778F">
        <w:rPr>
          <w:rFonts w:cs="Arial"/>
        </w:rPr>
        <w:t>.</w:t>
      </w:r>
    </w:p>
    <w:p w:rsidR="00BE75D7" w:rsidRPr="005F778F" w:rsidRDefault="00BE75D7" w:rsidP="00765DB7">
      <w:pPr>
        <w:rPr>
          <w:rFonts w:cs="Arial"/>
        </w:rPr>
      </w:pPr>
    </w:p>
    <w:p w:rsidR="00BE75D7" w:rsidRPr="005F778F" w:rsidRDefault="00BE75D7" w:rsidP="00765DB7">
      <w:pPr>
        <w:rPr>
          <w:rFonts w:cs="Arial"/>
        </w:rPr>
      </w:pPr>
      <w:proofErr w:type="spellStart"/>
      <w:r w:rsidRPr="005F778F">
        <w:rPr>
          <w:rFonts w:cs="Arial"/>
        </w:rPr>
        <w:t>Geot</w:t>
      </w:r>
      <w:r w:rsidRPr="005F778F">
        <w:rPr>
          <w:rFonts w:cs="Arial"/>
          <w:spacing w:val="-4"/>
        </w:rPr>
        <w:t>o</w:t>
      </w:r>
      <w:r w:rsidRPr="005F778F">
        <w:rPr>
          <w:rFonts w:cs="Arial"/>
        </w:rPr>
        <w:t>urists</w:t>
      </w:r>
      <w:proofErr w:type="spellEnd"/>
      <w:r w:rsidRPr="005F778F">
        <w:rPr>
          <w:rFonts w:cs="Arial"/>
          <w:spacing w:val="-1"/>
        </w:rPr>
        <w:t xml:space="preserve"> </w:t>
      </w:r>
      <w:r w:rsidRPr="005F778F">
        <w:rPr>
          <w:rFonts w:cs="Arial"/>
          <w:spacing w:val="-5"/>
        </w:rPr>
        <w:t>c</w:t>
      </w:r>
      <w:r w:rsidRPr="005F778F">
        <w:rPr>
          <w:rFonts w:cs="Arial"/>
        </w:rPr>
        <w:t>an comprise</w:t>
      </w:r>
      <w:r w:rsidRPr="005F778F">
        <w:rPr>
          <w:rFonts w:cs="Arial"/>
          <w:spacing w:val="1"/>
        </w:rPr>
        <w:t xml:space="preserve"> </w:t>
      </w:r>
      <w:r w:rsidRPr="005F778F">
        <w:rPr>
          <w:rFonts w:cs="Arial"/>
          <w:spacing w:val="-3"/>
        </w:rPr>
        <w:t>b</w:t>
      </w:r>
      <w:r w:rsidRPr="005F778F">
        <w:rPr>
          <w:rFonts w:cs="Arial"/>
        </w:rPr>
        <w:t>o</w:t>
      </w:r>
      <w:r w:rsidRPr="005F778F">
        <w:rPr>
          <w:rFonts w:cs="Arial"/>
          <w:spacing w:val="-4"/>
        </w:rPr>
        <w:t>t</w:t>
      </w:r>
      <w:r w:rsidRPr="005F778F">
        <w:rPr>
          <w:rFonts w:cs="Arial"/>
        </w:rPr>
        <w:t>h</w:t>
      </w:r>
      <w:r w:rsidRPr="005F778F">
        <w:rPr>
          <w:rFonts w:cs="Arial"/>
          <w:spacing w:val="-3"/>
        </w:rPr>
        <w:t xml:space="preserve"> </w:t>
      </w:r>
      <w:r w:rsidRPr="005F778F">
        <w:rPr>
          <w:rFonts w:cs="Arial"/>
          <w:spacing w:val="2"/>
        </w:rPr>
        <w:t>i</w:t>
      </w:r>
      <w:r w:rsidRPr="005F778F">
        <w:rPr>
          <w:rFonts w:cs="Arial"/>
        </w:rPr>
        <w:t>ndepen</w:t>
      </w:r>
      <w:r w:rsidRPr="005F778F">
        <w:rPr>
          <w:rFonts w:cs="Arial"/>
          <w:spacing w:val="-3"/>
        </w:rPr>
        <w:t>d</w:t>
      </w:r>
      <w:r w:rsidRPr="005F778F">
        <w:rPr>
          <w:rFonts w:cs="Arial"/>
        </w:rPr>
        <w:t>ent</w:t>
      </w:r>
      <w:r w:rsidRPr="005F778F">
        <w:rPr>
          <w:rFonts w:cs="Arial"/>
          <w:spacing w:val="-1"/>
        </w:rPr>
        <w:t xml:space="preserve"> </w:t>
      </w:r>
      <w:proofErr w:type="spellStart"/>
      <w:r w:rsidRPr="005F778F">
        <w:rPr>
          <w:rFonts w:cs="Arial"/>
        </w:rPr>
        <w:t>trave</w:t>
      </w:r>
      <w:r w:rsidRPr="005F778F">
        <w:rPr>
          <w:rFonts w:cs="Arial"/>
          <w:spacing w:val="2"/>
        </w:rPr>
        <w:t>ll</w:t>
      </w:r>
      <w:r w:rsidRPr="005F778F">
        <w:rPr>
          <w:rFonts w:cs="Arial"/>
        </w:rPr>
        <w:t>ers</w:t>
      </w:r>
      <w:proofErr w:type="spellEnd"/>
      <w:r w:rsidRPr="005F778F">
        <w:rPr>
          <w:rFonts w:cs="Arial"/>
          <w:spacing w:val="-6"/>
        </w:rPr>
        <w:t xml:space="preserve"> </w:t>
      </w:r>
      <w:r w:rsidRPr="005F778F">
        <w:rPr>
          <w:rFonts w:cs="Arial"/>
        </w:rPr>
        <w:t>and</w:t>
      </w:r>
      <w:r w:rsidRPr="005F778F">
        <w:rPr>
          <w:rFonts w:cs="Arial"/>
          <w:spacing w:val="-4"/>
        </w:rPr>
        <w:t xml:space="preserve"> </w:t>
      </w:r>
      <w:r w:rsidRPr="005F778F">
        <w:rPr>
          <w:rFonts w:cs="Arial"/>
        </w:rPr>
        <w:t>group</w:t>
      </w:r>
      <w:r w:rsidRPr="005F778F">
        <w:rPr>
          <w:rFonts w:cs="Arial"/>
          <w:spacing w:val="-3"/>
        </w:rPr>
        <w:t xml:space="preserve"> </w:t>
      </w:r>
      <w:r w:rsidRPr="005F778F">
        <w:rPr>
          <w:rFonts w:cs="Arial"/>
        </w:rPr>
        <w:t>t</w:t>
      </w:r>
      <w:r w:rsidRPr="005F778F">
        <w:rPr>
          <w:rFonts w:cs="Arial"/>
          <w:spacing w:val="-4"/>
        </w:rPr>
        <w:t>o</w:t>
      </w:r>
      <w:r w:rsidRPr="005F778F">
        <w:rPr>
          <w:rFonts w:cs="Arial"/>
        </w:rPr>
        <w:t>urists,</w:t>
      </w:r>
      <w:r w:rsidRPr="005F778F">
        <w:rPr>
          <w:rFonts w:cs="Arial"/>
          <w:spacing w:val="2"/>
        </w:rPr>
        <w:t xml:space="preserve"> </w:t>
      </w:r>
      <w:r w:rsidRPr="005F778F">
        <w:rPr>
          <w:rFonts w:cs="Arial"/>
        </w:rPr>
        <w:t>a</w:t>
      </w:r>
      <w:r w:rsidRPr="005F778F">
        <w:rPr>
          <w:rFonts w:cs="Arial"/>
          <w:spacing w:val="-3"/>
        </w:rPr>
        <w:t>n</w:t>
      </w:r>
      <w:r w:rsidRPr="005F778F">
        <w:rPr>
          <w:rFonts w:cs="Arial"/>
        </w:rPr>
        <w:t>d they</w:t>
      </w:r>
      <w:r w:rsidRPr="005F778F">
        <w:rPr>
          <w:rFonts w:cs="Arial"/>
          <w:spacing w:val="-1"/>
        </w:rPr>
        <w:t xml:space="preserve"> </w:t>
      </w:r>
      <w:r w:rsidRPr="005F778F">
        <w:rPr>
          <w:rFonts w:cs="Arial"/>
        </w:rPr>
        <w:t>may</w:t>
      </w:r>
      <w:r w:rsidRPr="005F778F">
        <w:rPr>
          <w:rFonts w:cs="Arial"/>
          <w:spacing w:val="-1"/>
        </w:rPr>
        <w:t xml:space="preserve"> </w:t>
      </w:r>
      <w:r w:rsidRPr="005F778F">
        <w:rPr>
          <w:rFonts w:cs="Arial"/>
        </w:rPr>
        <w:t>v</w:t>
      </w:r>
      <w:r w:rsidRPr="005F778F">
        <w:rPr>
          <w:rFonts w:cs="Arial"/>
          <w:spacing w:val="3"/>
        </w:rPr>
        <w:t>i</w:t>
      </w:r>
      <w:r w:rsidRPr="005F778F">
        <w:rPr>
          <w:rFonts w:cs="Arial"/>
        </w:rPr>
        <w:t>s</w:t>
      </w:r>
      <w:r w:rsidRPr="005F778F">
        <w:rPr>
          <w:rFonts w:cs="Arial"/>
          <w:spacing w:val="2"/>
        </w:rPr>
        <w:t>i</w:t>
      </w:r>
      <w:r w:rsidRPr="005F778F">
        <w:rPr>
          <w:rFonts w:cs="Arial"/>
        </w:rPr>
        <w:t>t</w:t>
      </w:r>
      <w:r w:rsidRPr="005F778F">
        <w:rPr>
          <w:rFonts w:cs="Arial"/>
          <w:spacing w:val="-4"/>
        </w:rPr>
        <w:t xml:space="preserve"> </w:t>
      </w:r>
      <w:r w:rsidRPr="005F778F">
        <w:rPr>
          <w:rFonts w:cs="Arial"/>
        </w:rPr>
        <w:t>na</w:t>
      </w:r>
      <w:r w:rsidRPr="005F778F">
        <w:rPr>
          <w:rFonts w:cs="Arial"/>
          <w:spacing w:val="-3"/>
        </w:rPr>
        <w:t>t</w:t>
      </w:r>
      <w:r w:rsidRPr="005F778F">
        <w:rPr>
          <w:rFonts w:cs="Arial"/>
        </w:rPr>
        <w:t>ural areas</w:t>
      </w:r>
      <w:r w:rsidRPr="005F778F">
        <w:rPr>
          <w:rFonts w:cs="Arial"/>
          <w:spacing w:val="-2"/>
        </w:rPr>
        <w:t xml:space="preserve"> </w:t>
      </w:r>
      <w:r w:rsidRPr="005F778F">
        <w:rPr>
          <w:rFonts w:cs="Arial"/>
        </w:rPr>
        <w:t>(</w:t>
      </w:r>
      <w:r w:rsidRPr="005F778F">
        <w:rPr>
          <w:rFonts w:cs="Arial"/>
          <w:spacing w:val="2"/>
        </w:rPr>
        <w:t>i</w:t>
      </w:r>
      <w:r w:rsidRPr="005F778F">
        <w:rPr>
          <w:rFonts w:cs="Arial"/>
        </w:rPr>
        <w:t>n</w:t>
      </w:r>
      <w:r w:rsidRPr="005F778F">
        <w:rPr>
          <w:rFonts w:cs="Arial"/>
          <w:spacing w:val="-3"/>
        </w:rPr>
        <w:t>c</w:t>
      </w:r>
      <w:r w:rsidRPr="005F778F">
        <w:rPr>
          <w:rFonts w:cs="Arial"/>
          <w:spacing w:val="2"/>
        </w:rPr>
        <w:t>l</w:t>
      </w:r>
      <w:r w:rsidRPr="005F778F">
        <w:rPr>
          <w:rFonts w:cs="Arial"/>
        </w:rPr>
        <w:t>uding</w:t>
      </w:r>
      <w:r w:rsidRPr="005F778F">
        <w:rPr>
          <w:rFonts w:cs="Arial"/>
          <w:spacing w:val="-1"/>
        </w:rPr>
        <w:t xml:space="preserve"> </w:t>
      </w:r>
      <w:r w:rsidRPr="005F778F">
        <w:rPr>
          <w:rFonts w:cs="Arial"/>
          <w:spacing w:val="-4"/>
        </w:rPr>
        <w:t>m</w:t>
      </w:r>
      <w:r w:rsidRPr="005F778F">
        <w:rPr>
          <w:rFonts w:cs="Arial"/>
          <w:spacing w:val="2"/>
        </w:rPr>
        <w:t>i</w:t>
      </w:r>
      <w:r w:rsidRPr="005F778F">
        <w:rPr>
          <w:rFonts w:cs="Arial"/>
        </w:rPr>
        <w:t>ni</w:t>
      </w:r>
      <w:r w:rsidRPr="005F778F">
        <w:rPr>
          <w:rFonts w:cs="Arial"/>
          <w:spacing w:val="-5"/>
        </w:rPr>
        <w:t>n</w:t>
      </w:r>
      <w:r w:rsidRPr="005F778F">
        <w:rPr>
          <w:rFonts w:cs="Arial"/>
        </w:rPr>
        <w:t>g areas)</w:t>
      </w:r>
      <w:r w:rsidRPr="005F778F">
        <w:rPr>
          <w:rFonts w:cs="Arial"/>
          <w:spacing w:val="-2"/>
        </w:rPr>
        <w:t xml:space="preserve"> </w:t>
      </w:r>
      <w:r w:rsidRPr="005F778F">
        <w:rPr>
          <w:rFonts w:cs="Arial"/>
        </w:rPr>
        <w:t>or</w:t>
      </w:r>
      <w:r w:rsidRPr="005F778F">
        <w:rPr>
          <w:rFonts w:cs="Arial"/>
          <w:spacing w:val="-4"/>
        </w:rPr>
        <w:t xml:space="preserve"> </w:t>
      </w:r>
      <w:r w:rsidRPr="005F778F">
        <w:rPr>
          <w:rFonts w:cs="Arial"/>
        </w:rPr>
        <w:t>urba</w:t>
      </w:r>
      <w:r w:rsidRPr="005F778F">
        <w:rPr>
          <w:rFonts w:cs="Arial"/>
          <w:spacing w:val="-3"/>
        </w:rPr>
        <w:t>n</w:t>
      </w:r>
      <w:r w:rsidRPr="005F778F">
        <w:rPr>
          <w:rFonts w:cs="Arial"/>
        </w:rPr>
        <w:t>/bui</w:t>
      </w:r>
      <w:r w:rsidRPr="005F778F">
        <w:rPr>
          <w:rFonts w:cs="Arial"/>
          <w:spacing w:val="3"/>
        </w:rPr>
        <w:t>l</w:t>
      </w:r>
      <w:r w:rsidRPr="005F778F">
        <w:rPr>
          <w:rFonts w:cs="Arial"/>
        </w:rPr>
        <w:t>t</w:t>
      </w:r>
      <w:r w:rsidRPr="005F778F">
        <w:rPr>
          <w:rFonts w:cs="Arial"/>
          <w:spacing w:val="-4"/>
        </w:rPr>
        <w:t xml:space="preserve"> </w:t>
      </w:r>
      <w:r w:rsidRPr="005F778F">
        <w:rPr>
          <w:rFonts w:cs="Arial"/>
          <w:spacing w:val="-1"/>
        </w:rPr>
        <w:t>a</w:t>
      </w:r>
      <w:r w:rsidRPr="005F778F">
        <w:rPr>
          <w:rFonts w:cs="Arial"/>
        </w:rPr>
        <w:t>reas</w:t>
      </w:r>
      <w:r w:rsidRPr="005F778F">
        <w:rPr>
          <w:rFonts w:cs="Arial"/>
          <w:spacing w:val="-1"/>
        </w:rPr>
        <w:t xml:space="preserve"> </w:t>
      </w:r>
      <w:r w:rsidRPr="005F778F">
        <w:rPr>
          <w:rFonts w:cs="Arial"/>
        </w:rPr>
        <w:t>wherever</w:t>
      </w:r>
      <w:r w:rsidRPr="005F778F">
        <w:rPr>
          <w:rFonts w:cs="Arial"/>
          <w:spacing w:val="-1"/>
        </w:rPr>
        <w:t xml:space="preserve"> </w:t>
      </w:r>
      <w:r w:rsidRPr="005F778F">
        <w:rPr>
          <w:rFonts w:cs="Arial"/>
        </w:rPr>
        <w:t>t</w:t>
      </w:r>
      <w:r w:rsidRPr="005F778F">
        <w:rPr>
          <w:rFonts w:cs="Arial"/>
          <w:spacing w:val="-3"/>
        </w:rPr>
        <w:t>h</w:t>
      </w:r>
      <w:r w:rsidRPr="005F778F">
        <w:rPr>
          <w:rFonts w:cs="Arial"/>
        </w:rPr>
        <w:t>ere</w:t>
      </w:r>
      <w:r w:rsidRPr="005F778F">
        <w:rPr>
          <w:rFonts w:cs="Arial"/>
          <w:spacing w:val="-1"/>
        </w:rPr>
        <w:t xml:space="preserve"> </w:t>
      </w:r>
      <w:r w:rsidRPr="005F778F">
        <w:rPr>
          <w:rFonts w:cs="Arial"/>
        </w:rPr>
        <w:t>is a</w:t>
      </w:r>
      <w:r w:rsidRPr="005F778F">
        <w:rPr>
          <w:rFonts w:cs="Arial"/>
          <w:spacing w:val="-3"/>
        </w:rPr>
        <w:t xml:space="preserve"> </w:t>
      </w:r>
      <w:r w:rsidRPr="005F778F">
        <w:rPr>
          <w:rFonts w:cs="Arial"/>
        </w:rPr>
        <w:t>g</w:t>
      </w:r>
      <w:r w:rsidRPr="005F778F">
        <w:rPr>
          <w:rFonts w:cs="Arial"/>
          <w:spacing w:val="2"/>
        </w:rPr>
        <w:t>e</w:t>
      </w:r>
      <w:r w:rsidRPr="005F778F">
        <w:rPr>
          <w:rFonts w:cs="Arial"/>
        </w:rPr>
        <w:t>olo</w:t>
      </w:r>
      <w:r w:rsidRPr="005F778F">
        <w:rPr>
          <w:rFonts w:cs="Arial"/>
          <w:spacing w:val="-4"/>
        </w:rPr>
        <w:t>g</w:t>
      </w:r>
      <w:r w:rsidRPr="005F778F">
        <w:rPr>
          <w:rFonts w:cs="Arial"/>
          <w:spacing w:val="2"/>
        </w:rPr>
        <w:t>i</w:t>
      </w:r>
      <w:r w:rsidRPr="005F778F">
        <w:rPr>
          <w:rFonts w:cs="Arial"/>
        </w:rPr>
        <w:t>cal</w:t>
      </w:r>
      <w:r w:rsidRPr="005F778F">
        <w:rPr>
          <w:rFonts w:cs="Arial"/>
          <w:spacing w:val="-1"/>
        </w:rPr>
        <w:t xml:space="preserve"> </w:t>
      </w:r>
      <w:r w:rsidRPr="005F778F">
        <w:rPr>
          <w:rFonts w:cs="Arial"/>
        </w:rPr>
        <w:t>a</w:t>
      </w:r>
      <w:r w:rsidRPr="005F778F">
        <w:rPr>
          <w:rFonts w:cs="Arial"/>
          <w:spacing w:val="-4"/>
        </w:rPr>
        <w:t>t</w:t>
      </w:r>
      <w:r w:rsidRPr="005F778F">
        <w:rPr>
          <w:rFonts w:cs="Arial"/>
        </w:rPr>
        <w:t>tra</w:t>
      </w:r>
      <w:r w:rsidRPr="005F778F">
        <w:rPr>
          <w:rFonts w:cs="Arial"/>
          <w:spacing w:val="-5"/>
        </w:rPr>
        <w:t>c</w:t>
      </w:r>
      <w:r w:rsidRPr="005F778F">
        <w:rPr>
          <w:rFonts w:cs="Arial"/>
        </w:rPr>
        <w:t>tion.</w:t>
      </w:r>
      <w:r w:rsidRPr="005F778F">
        <w:rPr>
          <w:rFonts w:cs="Arial"/>
          <w:spacing w:val="45"/>
        </w:rPr>
        <w:t xml:space="preserve"> </w:t>
      </w:r>
      <w:r w:rsidRPr="005F778F">
        <w:rPr>
          <w:rFonts w:cs="Arial"/>
          <w:spacing w:val="2"/>
        </w:rPr>
        <w:t>U</w:t>
      </w:r>
      <w:r w:rsidRPr="005F778F">
        <w:rPr>
          <w:rFonts w:cs="Arial"/>
        </w:rPr>
        <w:t>rban exa</w:t>
      </w:r>
      <w:r w:rsidRPr="005F778F">
        <w:rPr>
          <w:rFonts w:cs="Arial"/>
          <w:spacing w:val="1"/>
        </w:rPr>
        <w:t>m</w:t>
      </w:r>
      <w:r w:rsidRPr="005F778F">
        <w:rPr>
          <w:rFonts w:cs="Arial"/>
        </w:rPr>
        <w:t>pl</w:t>
      </w:r>
      <w:r w:rsidRPr="005F778F">
        <w:rPr>
          <w:rFonts w:cs="Arial"/>
          <w:spacing w:val="1"/>
        </w:rPr>
        <w:t>e</w:t>
      </w:r>
      <w:r w:rsidRPr="005F778F">
        <w:rPr>
          <w:rFonts w:cs="Arial"/>
        </w:rPr>
        <w:t>s are</w:t>
      </w:r>
      <w:r w:rsidRPr="005F778F">
        <w:rPr>
          <w:rFonts w:cs="Arial"/>
          <w:spacing w:val="-4"/>
        </w:rPr>
        <w:t xml:space="preserve"> </w:t>
      </w:r>
      <w:r w:rsidRPr="005F778F">
        <w:rPr>
          <w:rFonts w:cs="Arial"/>
        </w:rPr>
        <w:t>t</w:t>
      </w:r>
      <w:r w:rsidRPr="005F778F">
        <w:rPr>
          <w:rFonts w:cs="Arial"/>
          <w:spacing w:val="-3"/>
        </w:rPr>
        <w:t>h</w:t>
      </w:r>
      <w:r w:rsidRPr="005F778F">
        <w:rPr>
          <w:rFonts w:cs="Arial"/>
        </w:rPr>
        <w:t>e san</w:t>
      </w:r>
      <w:r w:rsidRPr="005F778F">
        <w:rPr>
          <w:rFonts w:cs="Arial"/>
          <w:spacing w:val="-3"/>
        </w:rPr>
        <w:t>d</w:t>
      </w:r>
      <w:r w:rsidRPr="005F778F">
        <w:rPr>
          <w:rFonts w:cs="Arial"/>
        </w:rPr>
        <w:t>st</w:t>
      </w:r>
      <w:r w:rsidRPr="005F778F">
        <w:rPr>
          <w:rFonts w:cs="Arial"/>
          <w:spacing w:val="-4"/>
        </w:rPr>
        <w:t>o</w:t>
      </w:r>
      <w:r w:rsidRPr="005F778F">
        <w:rPr>
          <w:rFonts w:cs="Arial"/>
        </w:rPr>
        <w:t>nes</w:t>
      </w:r>
      <w:r w:rsidRPr="005F778F">
        <w:rPr>
          <w:rFonts w:cs="Arial"/>
          <w:spacing w:val="-1"/>
        </w:rPr>
        <w:t xml:space="preserve"> </w:t>
      </w:r>
      <w:r w:rsidRPr="005F778F">
        <w:rPr>
          <w:rFonts w:cs="Arial"/>
          <w:spacing w:val="-4"/>
        </w:rPr>
        <w:t>o</w:t>
      </w:r>
      <w:r w:rsidRPr="005F778F">
        <w:rPr>
          <w:rFonts w:cs="Arial"/>
        </w:rPr>
        <w:t xml:space="preserve">f </w:t>
      </w:r>
      <w:r w:rsidR="00E36E37" w:rsidRPr="005F778F">
        <w:rPr>
          <w:rFonts w:cs="Arial"/>
          <w:spacing w:val="-4"/>
        </w:rPr>
        <w:t>‘</w:t>
      </w:r>
      <w:r w:rsidRPr="005F778F">
        <w:rPr>
          <w:rFonts w:cs="Arial"/>
        </w:rPr>
        <w:t>T</w:t>
      </w:r>
      <w:r w:rsidRPr="005F778F">
        <w:rPr>
          <w:rFonts w:cs="Arial"/>
          <w:spacing w:val="-3"/>
        </w:rPr>
        <w:t>h</w:t>
      </w:r>
      <w:r w:rsidRPr="005F778F">
        <w:rPr>
          <w:rFonts w:cs="Arial"/>
        </w:rPr>
        <w:t>e R</w:t>
      </w:r>
      <w:r w:rsidRPr="005F778F">
        <w:rPr>
          <w:rFonts w:cs="Arial"/>
          <w:spacing w:val="2"/>
        </w:rPr>
        <w:t>o</w:t>
      </w:r>
      <w:r w:rsidR="00E36E37" w:rsidRPr="005F778F">
        <w:rPr>
          <w:rFonts w:cs="Arial"/>
        </w:rPr>
        <w:t>cks’</w:t>
      </w:r>
      <w:r w:rsidRPr="005F778F">
        <w:rPr>
          <w:rFonts w:cs="Arial"/>
          <w:spacing w:val="-3"/>
        </w:rPr>
        <w:t xml:space="preserve"> </w:t>
      </w:r>
      <w:r w:rsidRPr="005F778F">
        <w:rPr>
          <w:rFonts w:cs="Arial"/>
        </w:rPr>
        <w:t>in</w:t>
      </w:r>
      <w:r w:rsidRPr="005F778F">
        <w:rPr>
          <w:rFonts w:cs="Arial"/>
          <w:spacing w:val="-3"/>
        </w:rPr>
        <w:t xml:space="preserve"> </w:t>
      </w:r>
      <w:r w:rsidRPr="005F778F">
        <w:rPr>
          <w:rFonts w:cs="Arial"/>
        </w:rPr>
        <w:t>Sydney</w:t>
      </w:r>
      <w:r w:rsidRPr="005F778F">
        <w:rPr>
          <w:rFonts w:cs="Arial"/>
          <w:spacing w:val="3"/>
        </w:rPr>
        <w:t xml:space="preserve"> </w:t>
      </w:r>
      <w:r w:rsidRPr="005F778F">
        <w:rPr>
          <w:rFonts w:cs="Arial"/>
        </w:rPr>
        <w:t>(</w:t>
      </w:r>
      <w:r w:rsidRPr="005F778F">
        <w:rPr>
          <w:rFonts w:cs="Arial"/>
          <w:spacing w:val="2"/>
        </w:rPr>
        <w:t>i</w:t>
      </w:r>
      <w:r w:rsidR="002B6771" w:rsidRPr="005F778F">
        <w:rPr>
          <w:rFonts w:cs="Arial"/>
          <w:spacing w:val="2"/>
        </w:rPr>
        <w:t>.</w:t>
      </w:r>
      <w:r w:rsidRPr="005F778F">
        <w:rPr>
          <w:rFonts w:cs="Arial"/>
          <w:spacing w:val="2"/>
        </w:rPr>
        <w:t>e</w:t>
      </w:r>
      <w:r w:rsidRPr="005F778F">
        <w:rPr>
          <w:rFonts w:cs="Arial"/>
        </w:rPr>
        <w:t xml:space="preserve">. </w:t>
      </w:r>
      <w:r w:rsidRPr="005F778F">
        <w:rPr>
          <w:rFonts w:cs="Arial"/>
          <w:spacing w:val="-3"/>
        </w:rPr>
        <w:t>l</w:t>
      </w:r>
      <w:r w:rsidRPr="005F778F">
        <w:rPr>
          <w:rFonts w:cs="Arial"/>
          <w:spacing w:val="2"/>
        </w:rPr>
        <w:t>i</w:t>
      </w:r>
      <w:r w:rsidRPr="005F778F">
        <w:rPr>
          <w:rFonts w:cs="Arial"/>
        </w:rPr>
        <w:t>nki</w:t>
      </w:r>
      <w:r w:rsidRPr="005F778F">
        <w:rPr>
          <w:rFonts w:cs="Arial"/>
          <w:spacing w:val="-4"/>
        </w:rPr>
        <w:t>n</w:t>
      </w:r>
      <w:r w:rsidRPr="005F778F">
        <w:rPr>
          <w:rFonts w:cs="Arial"/>
        </w:rPr>
        <w:t>g t</w:t>
      </w:r>
      <w:r w:rsidRPr="005F778F">
        <w:rPr>
          <w:rFonts w:cs="Arial"/>
          <w:spacing w:val="-3"/>
        </w:rPr>
        <w:t>h</w:t>
      </w:r>
      <w:r w:rsidRPr="005F778F">
        <w:rPr>
          <w:rFonts w:cs="Arial"/>
        </w:rPr>
        <w:t>e geo</w:t>
      </w:r>
      <w:r w:rsidRPr="005F778F">
        <w:rPr>
          <w:rFonts w:cs="Arial"/>
          <w:spacing w:val="1"/>
        </w:rPr>
        <w:t>l</w:t>
      </w:r>
      <w:r w:rsidRPr="005F778F">
        <w:rPr>
          <w:rFonts w:cs="Arial"/>
        </w:rPr>
        <w:t>ogy</w:t>
      </w:r>
      <w:r w:rsidRPr="005F778F">
        <w:rPr>
          <w:rFonts w:cs="Arial"/>
          <w:spacing w:val="-1"/>
        </w:rPr>
        <w:t xml:space="preserve"> </w:t>
      </w:r>
      <w:r w:rsidRPr="005F778F">
        <w:rPr>
          <w:rFonts w:cs="Arial"/>
        </w:rPr>
        <w:t>to</w:t>
      </w:r>
      <w:r w:rsidRPr="005F778F">
        <w:rPr>
          <w:rFonts w:cs="Arial"/>
          <w:spacing w:val="-4"/>
        </w:rPr>
        <w:t xml:space="preserve"> t</w:t>
      </w:r>
      <w:r w:rsidRPr="005F778F">
        <w:rPr>
          <w:rFonts w:cs="Arial"/>
        </w:rPr>
        <w:t>he</w:t>
      </w:r>
      <w:r w:rsidRPr="005F778F">
        <w:rPr>
          <w:rFonts w:cs="Arial"/>
          <w:spacing w:val="-1"/>
        </w:rPr>
        <w:t xml:space="preserve"> </w:t>
      </w:r>
      <w:r w:rsidRPr="005F778F">
        <w:rPr>
          <w:rFonts w:cs="Arial"/>
        </w:rPr>
        <w:t>early c</w:t>
      </w:r>
      <w:r w:rsidRPr="005F778F">
        <w:rPr>
          <w:rFonts w:cs="Arial"/>
          <w:spacing w:val="-4"/>
        </w:rPr>
        <w:t>o</w:t>
      </w:r>
      <w:r w:rsidRPr="005F778F">
        <w:rPr>
          <w:rFonts w:cs="Arial"/>
        </w:rPr>
        <w:t>ns</w:t>
      </w:r>
      <w:r w:rsidRPr="005F778F">
        <w:rPr>
          <w:rFonts w:cs="Arial"/>
          <w:spacing w:val="-3"/>
        </w:rPr>
        <w:t>t</w:t>
      </w:r>
      <w:r w:rsidRPr="005F778F">
        <w:rPr>
          <w:rFonts w:cs="Arial"/>
        </w:rPr>
        <w:t>ruct</w:t>
      </w:r>
      <w:r w:rsidRPr="005F778F">
        <w:rPr>
          <w:rFonts w:cs="Arial"/>
          <w:spacing w:val="1"/>
        </w:rPr>
        <w:t>i</w:t>
      </w:r>
      <w:r w:rsidRPr="005F778F">
        <w:rPr>
          <w:rFonts w:cs="Arial"/>
        </w:rPr>
        <w:t>on</w:t>
      </w:r>
      <w:r w:rsidRPr="005F778F">
        <w:rPr>
          <w:rFonts w:cs="Arial"/>
          <w:spacing w:val="-4"/>
        </w:rPr>
        <w:t xml:space="preserve"> </w:t>
      </w:r>
      <w:r w:rsidRPr="005F778F">
        <w:rPr>
          <w:rFonts w:cs="Arial"/>
        </w:rPr>
        <w:t>of</w:t>
      </w:r>
      <w:r w:rsidRPr="005F778F">
        <w:rPr>
          <w:rFonts w:cs="Arial"/>
          <w:spacing w:val="-4"/>
        </w:rPr>
        <w:t xml:space="preserve"> </w:t>
      </w:r>
      <w:r w:rsidRPr="005F778F">
        <w:rPr>
          <w:rFonts w:cs="Arial"/>
        </w:rPr>
        <w:t>Sydney’s</w:t>
      </w:r>
      <w:r w:rsidRPr="005F778F">
        <w:rPr>
          <w:rFonts w:cs="Arial"/>
          <w:spacing w:val="2"/>
        </w:rPr>
        <w:t xml:space="preserve"> </w:t>
      </w:r>
      <w:r w:rsidRPr="005F778F">
        <w:rPr>
          <w:rFonts w:cs="Arial"/>
          <w:spacing w:val="-3"/>
        </w:rPr>
        <w:t>b</w:t>
      </w:r>
      <w:r w:rsidRPr="005F778F">
        <w:rPr>
          <w:rFonts w:cs="Arial"/>
        </w:rPr>
        <w:t>ui</w:t>
      </w:r>
      <w:r w:rsidRPr="005F778F">
        <w:rPr>
          <w:rFonts w:cs="Arial"/>
          <w:spacing w:val="3"/>
        </w:rPr>
        <w:t>l</w:t>
      </w:r>
      <w:r w:rsidRPr="005F778F">
        <w:rPr>
          <w:rFonts w:cs="Arial"/>
        </w:rPr>
        <w:t>t</w:t>
      </w:r>
      <w:r w:rsidRPr="005F778F">
        <w:rPr>
          <w:rFonts w:cs="Arial"/>
          <w:spacing w:val="-4"/>
        </w:rPr>
        <w:t xml:space="preserve"> </w:t>
      </w:r>
      <w:r w:rsidRPr="005F778F">
        <w:rPr>
          <w:rFonts w:cs="Arial"/>
        </w:rPr>
        <w:t>heritag</w:t>
      </w:r>
      <w:r w:rsidRPr="005F778F">
        <w:rPr>
          <w:rFonts w:cs="Arial"/>
          <w:spacing w:val="1"/>
        </w:rPr>
        <w:t>e</w:t>
      </w:r>
      <w:r w:rsidRPr="005F778F">
        <w:rPr>
          <w:rFonts w:cs="Arial"/>
        </w:rPr>
        <w:t>)</w:t>
      </w:r>
      <w:r w:rsidRPr="005F778F">
        <w:rPr>
          <w:rFonts w:cs="Arial"/>
          <w:spacing w:val="-2"/>
        </w:rPr>
        <w:t xml:space="preserve"> </w:t>
      </w:r>
      <w:r w:rsidRPr="005F778F">
        <w:rPr>
          <w:rFonts w:cs="Arial"/>
        </w:rPr>
        <w:t>or</w:t>
      </w:r>
      <w:r w:rsidRPr="005F778F">
        <w:rPr>
          <w:rFonts w:cs="Arial"/>
          <w:spacing w:val="-4"/>
        </w:rPr>
        <w:t xml:space="preserve"> </w:t>
      </w:r>
      <w:r w:rsidRPr="005F778F">
        <w:rPr>
          <w:rFonts w:cs="Arial"/>
        </w:rPr>
        <w:t>t</w:t>
      </w:r>
      <w:r w:rsidRPr="005F778F">
        <w:rPr>
          <w:rFonts w:cs="Arial"/>
          <w:spacing w:val="-3"/>
        </w:rPr>
        <w:t>h</w:t>
      </w:r>
      <w:r w:rsidRPr="005F778F">
        <w:rPr>
          <w:rFonts w:cs="Arial"/>
        </w:rPr>
        <w:t xml:space="preserve">e </w:t>
      </w:r>
      <w:r w:rsidRPr="005F778F">
        <w:rPr>
          <w:rFonts w:cs="Arial"/>
          <w:spacing w:val="-4"/>
        </w:rPr>
        <w:t>c</w:t>
      </w:r>
      <w:r w:rsidRPr="005F778F">
        <w:rPr>
          <w:rFonts w:cs="Arial"/>
          <w:spacing w:val="2"/>
        </w:rPr>
        <w:t>i</w:t>
      </w:r>
      <w:r w:rsidRPr="005F778F">
        <w:rPr>
          <w:rFonts w:cs="Arial"/>
        </w:rPr>
        <w:t>ty</w:t>
      </w:r>
      <w:r w:rsidRPr="005F778F">
        <w:rPr>
          <w:rFonts w:cs="Arial"/>
          <w:spacing w:val="-3"/>
        </w:rPr>
        <w:t xml:space="preserve"> </w:t>
      </w:r>
      <w:r w:rsidRPr="005F778F">
        <w:rPr>
          <w:rFonts w:cs="Arial"/>
        </w:rPr>
        <w:t>of</w:t>
      </w:r>
      <w:r w:rsidRPr="005F778F">
        <w:rPr>
          <w:rFonts w:cs="Arial"/>
          <w:spacing w:val="6"/>
        </w:rPr>
        <w:t xml:space="preserve"> </w:t>
      </w:r>
      <w:r w:rsidRPr="005F778F">
        <w:rPr>
          <w:rFonts w:cs="Arial"/>
        </w:rPr>
        <w:t>M</w:t>
      </w:r>
      <w:r w:rsidRPr="005F778F">
        <w:rPr>
          <w:rFonts w:cs="Arial"/>
          <w:spacing w:val="-3"/>
        </w:rPr>
        <w:t>o</w:t>
      </w:r>
      <w:r w:rsidRPr="005F778F">
        <w:rPr>
          <w:rFonts w:cs="Arial"/>
        </w:rPr>
        <w:t>unt</w:t>
      </w:r>
      <w:r w:rsidRPr="005F778F">
        <w:rPr>
          <w:rFonts w:cs="Arial"/>
          <w:spacing w:val="-4"/>
        </w:rPr>
        <w:t xml:space="preserve"> </w:t>
      </w:r>
      <w:r w:rsidRPr="005F778F">
        <w:rPr>
          <w:rFonts w:cs="Arial"/>
        </w:rPr>
        <w:t>Gambier</w:t>
      </w:r>
      <w:r w:rsidRPr="005F778F">
        <w:rPr>
          <w:rFonts w:cs="Arial"/>
          <w:spacing w:val="-1"/>
        </w:rPr>
        <w:t xml:space="preserve"> </w:t>
      </w:r>
      <w:r w:rsidRPr="005F778F">
        <w:rPr>
          <w:rFonts w:cs="Arial"/>
        </w:rPr>
        <w:t>w</w:t>
      </w:r>
      <w:r w:rsidRPr="005F778F">
        <w:rPr>
          <w:rFonts w:cs="Arial"/>
          <w:spacing w:val="2"/>
        </w:rPr>
        <w:t>i</w:t>
      </w:r>
      <w:r w:rsidRPr="005F778F">
        <w:rPr>
          <w:rFonts w:cs="Arial"/>
        </w:rPr>
        <w:t>th</w:t>
      </w:r>
      <w:r w:rsidRPr="005F778F">
        <w:rPr>
          <w:rFonts w:cs="Arial"/>
          <w:spacing w:val="-3"/>
        </w:rPr>
        <w:t xml:space="preserve"> </w:t>
      </w:r>
      <w:r w:rsidRPr="005F778F">
        <w:rPr>
          <w:rFonts w:cs="Arial"/>
        </w:rPr>
        <w:t>its</w:t>
      </w:r>
      <w:r w:rsidRPr="005F778F">
        <w:rPr>
          <w:rFonts w:cs="Arial"/>
          <w:spacing w:val="-4"/>
        </w:rPr>
        <w:t xml:space="preserve"> </w:t>
      </w:r>
      <w:r w:rsidRPr="005F778F">
        <w:rPr>
          <w:rFonts w:cs="Arial"/>
        </w:rPr>
        <w:t>volcanic</w:t>
      </w:r>
      <w:r w:rsidRPr="005F778F">
        <w:rPr>
          <w:rFonts w:cs="Arial"/>
          <w:spacing w:val="-3"/>
        </w:rPr>
        <w:t xml:space="preserve"> </w:t>
      </w:r>
      <w:r w:rsidRPr="005F778F">
        <w:rPr>
          <w:rFonts w:cs="Arial"/>
        </w:rPr>
        <w:t>B</w:t>
      </w:r>
      <w:r w:rsidRPr="005F778F">
        <w:rPr>
          <w:rFonts w:cs="Arial"/>
          <w:spacing w:val="1"/>
        </w:rPr>
        <w:t>l</w:t>
      </w:r>
      <w:r w:rsidRPr="005F778F">
        <w:rPr>
          <w:rFonts w:cs="Arial"/>
        </w:rPr>
        <w:t>ue</w:t>
      </w:r>
      <w:r w:rsidRPr="005F778F">
        <w:rPr>
          <w:rFonts w:cs="Arial"/>
          <w:spacing w:val="-1"/>
        </w:rPr>
        <w:t xml:space="preserve"> </w:t>
      </w:r>
      <w:r w:rsidRPr="005F778F">
        <w:rPr>
          <w:rFonts w:cs="Arial"/>
          <w:spacing w:val="-4"/>
        </w:rPr>
        <w:t>L</w:t>
      </w:r>
      <w:r w:rsidRPr="005F778F">
        <w:rPr>
          <w:rFonts w:cs="Arial"/>
        </w:rPr>
        <w:t>ake.</w:t>
      </w:r>
      <w:r w:rsidR="00D01B11">
        <w:rPr>
          <w:rFonts w:cs="Arial"/>
        </w:rPr>
        <w:t xml:space="preserve"> </w:t>
      </w:r>
      <w:r w:rsidRPr="005F778F">
        <w:rPr>
          <w:rFonts w:cs="Arial"/>
        </w:rPr>
        <w:t xml:space="preserve"> T</w:t>
      </w:r>
      <w:r w:rsidRPr="005F778F">
        <w:rPr>
          <w:rFonts w:cs="Arial"/>
          <w:spacing w:val="-3"/>
        </w:rPr>
        <w:t>h</w:t>
      </w:r>
      <w:r w:rsidRPr="005F778F">
        <w:rPr>
          <w:rFonts w:cs="Arial"/>
          <w:spacing w:val="2"/>
        </w:rPr>
        <w:t>i</w:t>
      </w:r>
      <w:r w:rsidRPr="005F778F">
        <w:rPr>
          <w:rFonts w:cs="Arial"/>
        </w:rPr>
        <w:t>s is a</w:t>
      </w:r>
      <w:r w:rsidRPr="005F778F">
        <w:rPr>
          <w:rFonts w:cs="Arial"/>
          <w:spacing w:val="-4"/>
        </w:rPr>
        <w:t xml:space="preserve"> </w:t>
      </w:r>
      <w:r w:rsidRPr="005F778F">
        <w:rPr>
          <w:rFonts w:cs="Arial"/>
        </w:rPr>
        <w:t>key</w:t>
      </w:r>
      <w:r w:rsidRPr="005F778F">
        <w:rPr>
          <w:rFonts w:cs="Arial"/>
          <w:spacing w:val="2"/>
        </w:rPr>
        <w:t xml:space="preserve"> </w:t>
      </w:r>
      <w:r w:rsidRPr="005F778F">
        <w:rPr>
          <w:rFonts w:cs="Arial"/>
          <w:spacing w:val="-3"/>
        </w:rPr>
        <w:t>d</w:t>
      </w:r>
      <w:r w:rsidRPr="005F778F">
        <w:rPr>
          <w:rFonts w:cs="Arial"/>
          <w:spacing w:val="2"/>
        </w:rPr>
        <w:t>i</w:t>
      </w:r>
      <w:r w:rsidRPr="005F778F">
        <w:rPr>
          <w:rFonts w:cs="Arial"/>
        </w:rPr>
        <w:t>stinc</w:t>
      </w:r>
      <w:r w:rsidRPr="005F778F">
        <w:rPr>
          <w:rFonts w:cs="Arial"/>
          <w:spacing w:val="-5"/>
        </w:rPr>
        <w:t>t</w:t>
      </w:r>
      <w:r w:rsidRPr="005F778F">
        <w:rPr>
          <w:rFonts w:cs="Arial"/>
        </w:rPr>
        <w:t>ion</w:t>
      </w:r>
      <w:r w:rsidRPr="005F778F">
        <w:rPr>
          <w:rFonts w:cs="Arial"/>
          <w:spacing w:val="-1"/>
        </w:rPr>
        <w:t xml:space="preserve"> </w:t>
      </w:r>
      <w:r w:rsidRPr="005F778F">
        <w:rPr>
          <w:rFonts w:cs="Arial"/>
          <w:spacing w:val="-3"/>
        </w:rPr>
        <w:t>b</w:t>
      </w:r>
      <w:r w:rsidRPr="005F778F">
        <w:rPr>
          <w:rFonts w:cs="Arial"/>
        </w:rPr>
        <w:t>etween</w:t>
      </w:r>
      <w:r w:rsidRPr="005F778F">
        <w:rPr>
          <w:rFonts w:cs="Arial"/>
          <w:spacing w:val="-1"/>
        </w:rPr>
        <w:t xml:space="preserve"> </w:t>
      </w:r>
      <w:r w:rsidRPr="005F778F">
        <w:rPr>
          <w:rFonts w:cs="Arial"/>
        </w:rPr>
        <w:t>geot</w:t>
      </w:r>
      <w:r w:rsidRPr="005F778F">
        <w:rPr>
          <w:rFonts w:cs="Arial"/>
          <w:spacing w:val="-4"/>
        </w:rPr>
        <w:t>o</w:t>
      </w:r>
      <w:r w:rsidRPr="005F778F">
        <w:rPr>
          <w:rFonts w:cs="Arial"/>
        </w:rPr>
        <w:t>urism</w:t>
      </w:r>
      <w:r w:rsidRPr="005F778F">
        <w:rPr>
          <w:rFonts w:cs="Arial"/>
          <w:spacing w:val="2"/>
        </w:rPr>
        <w:t xml:space="preserve"> </w:t>
      </w:r>
      <w:r w:rsidRPr="005F778F">
        <w:rPr>
          <w:rFonts w:cs="Arial"/>
        </w:rPr>
        <w:t>a</w:t>
      </w:r>
      <w:r w:rsidRPr="005F778F">
        <w:rPr>
          <w:rFonts w:cs="Arial"/>
          <w:spacing w:val="-3"/>
        </w:rPr>
        <w:t>n</w:t>
      </w:r>
      <w:r w:rsidRPr="005F778F">
        <w:rPr>
          <w:rFonts w:cs="Arial"/>
        </w:rPr>
        <w:t>d</w:t>
      </w:r>
      <w:r w:rsidRPr="005F778F">
        <w:rPr>
          <w:rFonts w:cs="Arial"/>
          <w:spacing w:val="-3"/>
        </w:rPr>
        <w:t xml:space="preserve"> </w:t>
      </w:r>
      <w:r w:rsidRPr="005F778F">
        <w:rPr>
          <w:rFonts w:cs="Arial"/>
        </w:rPr>
        <w:t>o</w:t>
      </w:r>
      <w:r w:rsidRPr="005F778F">
        <w:rPr>
          <w:rFonts w:cs="Arial"/>
          <w:spacing w:val="-4"/>
        </w:rPr>
        <w:t>t</w:t>
      </w:r>
      <w:r w:rsidRPr="005F778F">
        <w:rPr>
          <w:rFonts w:cs="Arial"/>
        </w:rPr>
        <w:t>her</w:t>
      </w:r>
      <w:r w:rsidRPr="005F778F">
        <w:rPr>
          <w:rFonts w:cs="Arial"/>
          <w:spacing w:val="4"/>
        </w:rPr>
        <w:t xml:space="preserve"> </w:t>
      </w:r>
      <w:r w:rsidRPr="005F778F">
        <w:rPr>
          <w:rFonts w:cs="Arial"/>
        </w:rPr>
        <w:t>f</w:t>
      </w:r>
      <w:r w:rsidRPr="005F778F">
        <w:rPr>
          <w:rFonts w:cs="Arial"/>
          <w:spacing w:val="-4"/>
        </w:rPr>
        <w:t>o</w:t>
      </w:r>
      <w:r w:rsidRPr="005F778F">
        <w:rPr>
          <w:rFonts w:cs="Arial"/>
        </w:rPr>
        <w:t>rms</w:t>
      </w:r>
      <w:r w:rsidRPr="005F778F">
        <w:rPr>
          <w:rFonts w:cs="Arial"/>
          <w:spacing w:val="-1"/>
        </w:rPr>
        <w:t xml:space="preserve"> </w:t>
      </w:r>
      <w:r w:rsidRPr="005F778F">
        <w:rPr>
          <w:rFonts w:cs="Arial"/>
        </w:rPr>
        <w:t>of</w:t>
      </w:r>
      <w:r w:rsidRPr="005F778F">
        <w:rPr>
          <w:rFonts w:cs="Arial"/>
          <w:spacing w:val="-4"/>
        </w:rPr>
        <w:t xml:space="preserve"> </w:t>
      </w:r>
      <w:r w:rsidRPr="005F778F">
        <w:rPr>
          <w:rFonts w:cs="Arial"/>
        </w:rPr>
        <w:t>na</w:t>
      </w:r>
      <w:r w:rsidRPr="005F778F">
        <w:rPr>
          <w:rFonts w:cs="Arial"/>
          <w:spacing w:val="-3"/>
        </w:rPr>
        <w:t>t</w:t>
      </w:r>
      <w:r w:rsidRPr="005F778F">
        <w:rPr>
          <w:rFonts w:cs="Arial"/>
        </w:rPr>
        <w:t>ural</w:t>
      </w:r>
      <w:r w:rsidRPr="005F778F">
        <w:rPr>
          <w:rFonts w:cs="Arial"/>
          <w:spacing w:val="-1"/>
        </w:rPr>
        <w:t xml:space="preserve"> </w:t>
      </w:r>
      <w:r w:rsidRPr="005F778F">
        <w:rPr>
          <w:rFonts w:cs="Arial"/>
        </w:rPr>
        <w:t>area</w:t>
      </w:r>
      <w:r w:rsidRPr="005F778F">
        <w:rPr>
          <w:rFonts w:cs="Arial"/>
          <w:spacing w:val="2"/>
        </w:rPr>
        <w:t xml:space="preserve"> </w:t>
      </w:r>
      <w:r w:rsidRPr="005F778F">
        <w:rPr>
          <w:rFonts w:cs="Arial"/>
        </w:rPr>
        <w:t>t</w:t>
      </w:r>
      <w:r w:rsidRPr="005F778F">
        <w:rPr>
          <w:rFonts w:cs="Arial"/>
          <w:spacing w:val="-4"/>
        </w:rPr>
        <w:t>o</w:t>
      </w:r>
      <w:r w:rsidRPr="005F778F">
        <w:rPr>
          <w:rFonts w:cs="Arial"/>
        </w:rPr>
        <w:t>uris</w:t>
      </w:r>
      <w:r w:rsidRPr="005F778F">
        <w:rPr>
          <w:rFonts w:cs="Arial"/>
          <w:spacing w:val="2"/>
        </w:rPr>
        <w:t>m</w:t>
      </w:r>
      <w:r w:rsidRPr="005F778F">
        <w:rPr>
          <w:rFonts w:cs="Arial"/>
        </w:rPr>
        <w:t>,</w:t>
      </w:r>
      <w:r w:rsidRPr="005F778F">
        <w:rPr>
          <w:rFonts w:cs="Arial"/>
          <w:spacing w:val="-4"/>
        </w:rPr>
        <w:t xml:space="preserve"> </w:t>
      </w:r>
      <w:r w:rsidR="00807C4C">
        <w:rPr>
          <w:rFonts w:cs="Arial"/>
        </w:rPr>
        <w:t>because</w:t>
      </w:r>
      <w:r w:rsidRPr="005F778F">
        <w:rPr>
          <w:rFonts w:cs="Arial"/>
        </w:rPr>
        <w:t xml:space="preserve"> </w:t>
      </w:r>
      <w:r w:rsidRPr="005F778F">
        <w:rPr>
          <w:rFonts w:cs="Arial"/>
          <w:spacing w:val="-3"/>
        </w:rPr>
        <w:t>b</w:t>
      </w:r>
      <w:r w:rsidRPr="005F778F">
        <w:rPr>
          <w:rFonts w:cs="Arial"/>
        </w:rPr>
        <w:t>y defin</w:t>
      </w:r>
      <w:r w:rsidRPr="005F778F">
        <w:rPr>
          <w:rFonts w:cs="Arial"/>
          <w:spacing w:val="3"/>
        </w:rPr>
        <w:t>i</w:t>
      </w:r>
      <w:r w:rsidRPr="005F778F">
        <w:rPr>
          <w:rFonts w:cs="Arial"/>
        </w:rPr>
        <w:t>tion</w:t>
      </w:r>
      <w:r w:rsidR="00807C4C">
        <w:rPr>
          <w:rFonts w:cs="Arial"/>
        </w:rPr>
        <w:t>,</w:t>
      </w:r>
      <w:r w:rsidRPr="005F778F">
        <w:rPr>
          <w:rFonts w:cs="Arial"/>
          <w:spacing w:val="-4"/>
        </w:rPr>
        <w:t xml:space="preserve"> </w:t>
      </w:r>
      <w:r w:rsidRPr="005F778F">
        <w:rPr>
          <w:rFonts w:cs="Arial"/>
        </w:rPr>
        <w:t>na</w:t>
      </w:r>
      <w:r w:rsidRPr="005F778F">
        <w:rPr>
          <w:rFonts w:cs="Arial"/>
          <w:spacing w:val="-3"/>
        </w:rPr>
        <w:t>t</w:t>
      </w:r>
      <w:r w:rsidRPr="005F778F">
        <w:rPr>
          <w:rFonts w:cs="Arial"/>
        </w:rPr>
        <w:t>ural</w:t>
      </w:r>
      <w:r w:rsidRPr="005F778F">
        <w:rPr>
          <w:rFonts w:cs="Arial"/>
          <w:spacing w:val="-1"/>
        </w:rPr>
        <w:t xml:space="preserve"> </w:t>
      </w:r>
      <w:r w:rsidRPr="005F778F">
        <w:rPr>
          <w:rFonts w:cs="Arial"/>
        </w:rPr>
        <w:t>area</w:t>
      </w:r>
      <w:r w:rsidRPr="005F778F">
        <w:rPr>
          <w:rFonts w:cs="Arial"/>
          <w:spacing w:val="-1"/>
        </w:rPr>
        <w:t xml:space="preserve"> </w:t>
      </w:r>
      <w:r w:rsidRPr="005F778F">
        <w:rPr>
          <w:rFonts w:cs="Arial"/>
          <w:spacing w:val="-5"/>
        </w:rPr>
        <w:t>t</w:t>
      </w:r>
      <w:r w:rsidRPr="005F778F">
        <w:rPr>
          <w:rFonts w:cs="Arial"/>
        </w:rPr>
        <w:t>ourism</w:t>
      </w:r>
      <w:r w:rsidRPr="005F778F">
        <w:rPr>
          <w:rFonts w:cs="Arial"/>
          <w:spacing w:val="-1"/>
        </w:rPr>
        <w:t xml:space="preserve"> </w:t>
      </w:r>
      <w:r w:rsidRPr="005F778F">
        <w:rPr>
          <w:rFonts w:cs="Arial"/>
        </w:rPr>
        <w:t>takes</w:t>
      </w:r>
      <w:r w:rsidRPr="005F778F">
        <w:rPr>
          <w:rFonts w:cs="Arial"/>
          <w:spacing w:val="-3"/>
        </w:rPr>
        <w:t xml:space="preserve"> </w:t>
      </w:r>
      <w:r w:rsidRPr="005F778F">
        <w:rPr>
          <w:rFonts w:cs="Arial"/>
        </w:rPr>
        <w:t>place</w:t>
      </w:r>
      <w:r w:rsidRPr="005F778F">
        <w:rPr>
          <w:rFonts w:cs="Arial"/>
          <w:spacing w:val="-1"/>
        </w:rPr>
        <w:t xml:space="preserve"> </w:t>
      </w:r>
      <w:r w:rsidRPr="005F778F">
        <w:rPr>
          <w:rFonts w:cs="Arial"/>
          <w:spacing w:val="-3"/>
        </w:rPr>
        <w:t>o</w:t>
      </w:r>
      <w:r w:rsidRPr="005F778F">
        <w:rPr>
          <w:rFonts w:cs="Arial"/>
        </w:rPr>
        <w:t>nly</w:t>
      </w:r>
      <w:r w:rsidRPr="005F778F">
        <w:rPr>
          <w:rFonts w:cs="Arial"/>
          <w:spacing w:val="2"/>
        </w:rPr>
        <w:t xml:space="preserve"> </w:t>
      </w:r>
      <w:r w:rsidRPr="005F778F">
        <w:rPr>
          <w:rFonts w:cs="Arial"/>
        </w:rPr>
        <w:t>in</w:t>
      </w:r>
      <w:r w:rsidRPr="005F778F">
        <w:rPr>
          <w:rFonts w:cs="Arial"/>
          <w:spacing w:val="-3"/>
        </w:rPr>
        <w:t xml:space="preserve"> </w:t>
      </w:r>
      <w:r w:rsidRPr="005F778F">
        <w:rPr>
          <w:rFonts w:cs="Arial"/>
        </w:rPr>
        <w:t>na</w:t>
      </w:r>
      <w:r w:rsidRPr="005F778F">
        <w:rPr>
          <w:rFonts w:cs="Arial"/>
          <w:spacing w:val="-3"/>
        </w:rPr>
        <w:t>t</w:t>
      </w:r>
      <w:r w:rsidRPr="005F778F">
        <w:rPr>
          <w:rFonts w:cs="Arial"/>
        </w:rPr>
        <w:t>ural</w:t>
      </w:r>
      <w:r w:rsidRPr="005F778F">
        <w:rPr>
          <w:rFonts w:cs="Arial"/>
          <w:spacing w:val="-1"/>
        </w:rPr>
        <w:t xml:space="preserve"> </w:t>
      </w:r>
      <w:r w:rsidRPr="005F778F">
        <w:rPr>
          <w:rFonts w:cs="Arial"/>
        </w:rPr>
        <w:t>areas.</w:t>
      </w:r>
    </w:p>
    <w:p w:rsidR="00BE75D7" w:rsidRPr="005F778F" w:rsidRDefault="00BE75D7" w:rsidP="00765DB7">
      <w:pPr>
        <w:rPr>
          <w:rFonts w:cs="Arial"/>
        </w:rPr>
      </w:pPr>
    </w:p>
    <w:p w:rsidR="00927717" w:rsidRPr="00927717" w:rsidRDefault="00927717" w:rsidP="00927717">
      <w:pPr>
        <w:widowControl/>
        <w:spacing w:after="200" w:line="276" w:lineRule="auto"/>
        <w:rPr>
          <w:rFonts w:cs="Arial"/>
        </w:rPr>
      </w:pPr>
      <w:proofErr w:type="gramStart"/>
      <w:r w:rsidRPr="00927717">
        <w:rPr>
          <w:rFonts w:cs="Arial"/>
        </w:rPr>
        <w:t xml:space="preserve">Geotourism has </w:t>
      </w:r>
      <w:r w:rsidR="000C7EFE">
        <w:rPr>
          <w:rFonts w:cs="Arial"/>
        </w:rPr>
        <w:t xml:space="preserve">now </w:t>
      </w:r>
      <w:r w:rsidRPr="00927717">
        <w:rPr>
          <w:rFonts w:cs="Arial"/>
        </w:rPr>
        <w:t>been defined by the Geological Society of Australia as ‘</w:t>
      </w:r>
      <w:r w:rsidRPr="000C7EFE">
        <w:rPr>
          <w:rFonts w:cs="Arial"/>
          <w:i/>
        </w:rPr>
        <w:t>tourism which focuses on an area's geology and landscape as the basis for providing visitor engagement, learning and enjoyment'</w:t>
      </w:r>
      <w:r w:rsidRPr="00927717">
        <w:rPr>
          <w:rFonts w:cs="Arial"/>
        </w:rPr>
        <w:t>.</w:t>
      </w:r>
      <w:proofErr w:type="gramEnd"/>
      <w:r w:rsidR="00D01B11">
        <w:rPr>
          <w:rFonts w:cs="Arial"/>
        </w:rPr>
        <w:t xml:space="preserve"> </w:t>
      </w:r>
      <w:r w:rsidRPr="00927717">
        <w:rPr>
          <w:rFonts w:cs="Arial"/>
        </w:rPr>
        <w:t xml:space="preserve"> It has links with adventure tourism, cultural tourism and ecotourism, but is not synonymous with any of these forms of tour</w:t>
      </w:r>
      <w:r w:rsidR="00556320">
        <w:rPr>
          <w:rFonts w:cs="Arial"/>
        </w:rPr>
        <w:t>ism, although in broad terms it actually</w:t>
      </w:r>
      <w:r w:rsidRPr="00927717">
        <w:rPr>
          <w:rFonts w:cs="Arial"/>
        </w:rPr>
        <w:t xml:space="preserve"> embraces them all!</w:t>
      </w:r>
    </w:p>
    <w:p w:rsidR="00927717" w:rsidRPr="00927717" w:rsidRDefault="00927717" w:rsidP="00927717">
      <w:pPr>
        <w:widowControl/>
        <w:spacing w:after="200" w:line="276" w:lineRule="auto"/>
        <w:rPr>
          <w:rFonts w:cs="Arial"/>
        </w:rPr>
      </w:pPr>
      <w:r w:rsidRPr="00927717">
        <w:rPr>
          <w:rFonts w:cs="Arial"/>
        </w:rPr>
        <w:t xml:space="preserve">In summary, geotourism </w:t>
      </w:r>
    </w:p>
    <w:p w:rsidR="00927717" w:rsidRPr="00927717" w:rsidRDefault="00927717" w:rsidP="006D2418">
      <w:pPr>
        <w:widowControl/>
        <w:ind w:left="1440" w:hanging="720"/>
        <w:rPr>
          <w:rFonts w:cs="Arial"/>
        </w:rPr>
      </w:pPr>
      <w:r w:rsidRPr="00927717">
        <w:rPr>
          <w:rFonts w:cs="Arial"/>
        </w:rPr>
        <w:t>1.</w:t>
      </w:r>
      <w:r w:rsidRPr="00927717">
        <w:rPr>
          <w:rFonts w:cs="Arial"/>
        </w:rPr>
        <w:tab/>
        <w:t xml:space="preserve">Celebrates </w:t>
      </w:r>
      <w:proofErr w:type="spellStart"/>
      <w:r w:rsidRPr="00927717">
        <w:rPr>
          <w:rFonts w:cs="Arial"/>
        </w:rPr>
        <w:t>geoheritage</w:t>
      </w:r>
      <w:proofErr w:type="spellEnd"/>
      <w:r w:rsidRPr="00927717">
        <w:rPr>
          <w:rFonts w:cs="Arial"/>
        </w:rPr>
        <w:t xml:space="preserve"> and promotes awareness of and better understanding of the geosciences.</w:t>
      </w:r>
    </w:p>
    <w:p w:rsidR="00927717" w:rsidRPr="00927717" w:rsidRDefault="00927717" w:rsidP="006D2418">
      <w:pPr>
        <w:widowControl/>
        <w:ind w:left="1440" w:hanging="720"/>
        <w:rPr>
          <w:rFonts w:cs="Arial"/>
        </w:rPr>
      </w:pPr>
      <w:r w:rsidRPr="00927717">
        <w:rPr>
          <w:rFonts w:cs="Arial"/>
        </w:rPr>
        <w:t>2.</w:t>
      </w:r>
      <w:r w:rsidRPr="00927717">
        <w:rPr>
          <w:rFonts w:cs="Arial"/>
        </w:rPr>
        <w:tab/>
      </w:r>
      <w:proofErr w:type="gramStart"/>
      <w:r w:rsidRPr="00927717">
        <w:rPr>
          <w:rFonts w:cs="Arial"/>
        </w:rPr>
        <w:t>Adds</w:t>
      </w:r>
      <w:proofErr w:type="gramEnd"/>
      <w:r w:rsidRPr="00927717">
        <w:rPr>
          <w:rFonts w:cs="Arial"/>
        </w:rPr>
        <w:t xml:space="preserve"> considerable content value to traditional nature based tourism which has generally focused only on a region’s biodiversity.</w:t>
      </w:r>
    </w:p>
    <w:p w:rsidR="00927717" w:rsidRPr="00927717" w:rsidRDefault="00927717" w:rsidP="006D2418">
      <w:pPr>
        <w:widowControl/>
        <w:ind w:left="1440" w:hanging="720"/>
        <w:rPr>
          <w:rFonts w:cs="Arial"/>
        </w:rPr>
      </w:pPr>
      <w:r w:rsidRPr="00927717">
        <w:rPr>
          <w:rFonts w:cs="Arial"/>
        </w:rPr>
        <w:t>3.</w:t>
      </w:r>
      <w:r w:rsidRPr="00927717">
        <w:rPr>
          <w:rFonts w:cs="Arial"/>
        </w:rPr>
        <w:tab/>
        <w:t>Provides the means of increasing public access to geological information through a range of new ICT technology applications.</w:t>
      </w:r>
    </w:p>
    <w:p w:rsidR="00927717" w:rsidRPr="00927717" w:rsidRDefault="00927717" w:rsidP="006D2418">
      <w:pPr>
        <w:widowControl/>
        <w:ind w:left="1440" w:hanging="720"/>
        <w:rPr>
          <w:rFonts w:cs="Arial"/>
        </w:rPr>
      </w:pPr>
      <w:r w:rsidRPr="00927717">
        <w:rPr>
          <w:rFonts w:cs="Arial"/>
        </w:rPr>
        <w:t>4.</w:t>
      </w:r>
      <w:r w:rsidRPr="00927717">
        <w:rPr>
          <w:rFonts w:cs="Arial"/>
        </w:rPr>
        <w:tab/>
        <w:t>Contributes to regional development imperatives through increased tourist visitation, particularly from overseas.</w:t>
      </w:r>
    </w:p>
    <w:p w:rsidR="00927717" w:rsidRPr="00927717" w:rsidRDefault="00927717" w:rsidP="006D2418">
      <w:pPr>
        <w:widowControl/>
        <w:ind w:left="720"/>
        <w:rPr>
          <w:rFonts w:cs="Arial"/>
        </w:rPr>
      </w:pPr>
      <w:r w:rsidRPr="00927717">
        <w:rPr>
          <w:rFonts w:cs="Arial"/>
        </w:rPr>
        <w:t>5.</w:t>
      </w:r>
      <w:r w:rsidRPr="00927717">
        <w:rPr>
          <w:rFonts w:cs="Arial"/>
        </w:rPr>
        <w:tab/>
        <w:t>Creates professional and career development for geoscientists.</w:t>
      </w:r>
    </w:p>
    <w:p w:rsidR="00927717" w:rsidRPr="00927717" w:rsidRDefault="00927717" w:rsidP="006D2418">
      <w:pPr>
        <w:widowControl/>
        <w:ind w:left="720"/>
        <w:rPr>
          <w:rFonts w:cs="Arial"/>
        </w:rPr>
      </w:pPr>
      <w:r w:rsidRPr="00927717">
        <w:rPr>
          <w:rFonts w:cs="Arial"/>
        </w:rPr>
        <w:t>6.</w:t>
      </w:r>
      <w:r w:rsidRPr="00927717">
        <w:rPr>
          <w:rFonts w:cs="Arial"/>
        </w:rPr>
        <w:tab/>
        <w:t>Can provide a means of highlighting and promoting public interest in mining heritage.</w:t>
      </w:r>
    </w:p>
    <w:p w:rsidR="00927717" w:rsidRPr="00927717" w:rsidRDefault="00927717" w:rsidP="006D2418">
      <w:pPr>
        <w:widowControl/>
        <w:ind w:left="1440" w:hanging="720"/>
        <w:rPr>
          <w:rFonts w:cs="Arial"/>
        </w:rPr>
      </w:pPr>
      <w:r w:rsidRPr="00927717">
        <w:rPr>
          <w:rFonts w:cs="Arial"/>
        </w:rPr>
        <w:t>7.</w:t>
      </w:r>
      <w:r w:rsidRPr="00927717">
        <w:rPr>
          <w:rFonts w:cs="Arial"/>
        </w:rPr>
        <w:tab/>
        <w:t xml:space="preserve">Celebrates </w:t>
      </w:r>
      <w:proofErr w:type="spellStart"/>
      <w:r w:rsidRPr="00927717">
        <w:rPr>
          <w:rFonts w:cs="Arial"/>
        </w:rPr>
        <w:t>geoheritage</w:t>
      </w:r>
      <w:proofErr w:type="spellEnd"/>
      <w:r w:rsidRPr="00927717">
        <w:rPr>
          <w:rFonts w:cs="Arial"/>
        </w:rPr>
        <w:t xml:space="preserve"> and promotes awareness of and better understanding of the geosciences.</w:t>
      </w:r>
    </w:p>
    <w:p w:rsidR="00927717" w:rsidRDefault="00927717" w:rsidP="006D2418">
      <w:pPr>
        <w:widowControl/>
        <w:ind w:left="1440" w:hanging="720"/>
        <w:rPr>
          <w:rFonts w:cs="Arial"/>
        </w:rPr>
      </w:pPr>
      <w:r w:rsidRPr="00927717">
        <w:rPr>
          <w:rFonts w:cs="Arial"/>
        </w:rPr>
        <w:t>8.</w:t>
      </w:r>
      <w:r w:rsidRPr="00927717">
        <w:rPr>
          <w:rFonts w:cs="Arial"/>
        </w:rPr>
        <w:tab/>
      </w:r>
      <w:proofErr w:type="gramStart"/>
      <w:r w:rsidRPr="00927717">
        <w:rPr>
          <w:rFonts w:cs="Arial"/>
        </w:rPr>
        <w:t>Adds</w:t>
      </w:r>
      <w:proofErr w:type="gramEnd"/>
      <w:r w:rsidRPr="00927717">
        <w:rPr>
          <w:rFonts w:cs="Arial"/>
        </w:rPr>
        <w:t xml:space="preserve"> considerable content value to traditional nature based tourism as well as cultural tourism, incl</w:t>
      </w:r>
      <w:r w:rsidR="000A71FE">
        <w:rPr>
          <w:rFonts w:cs="Arial"/>
        </w:rPr>
        <w:t>usive of indigenous tourism, thus completing the holistic embrace of ‘A’ (abiotic) plus ‘B’ (biotic) plus ‘C’ (culture).</w:t>
      </w:r>
    </w:p>
    <w:p w:rsidR="00D0355C" w:rsidRDefault="00D0355C" w:rsidP="006D2418">
      <w:pPr>
        <w:widowControl/>
        <w:spacing w:after="200" w:line="276" w:lineRule="auto"/>
        <w:ind w:left="720"/>
        <w:rPr>
          <w:rFonts w:cs="Times New Roman"/>
        </w:rPr>
      </w:pPr>
    </w:p>
    <w:p w:rsidR="00540E18" w:rsidRPr="00540E18" w:rsidRDefault="00540E18" w:rsidP="00540E18">
      <w:pPr>
        <w:widowControl/>
        <w:spacing w:after="200" w:line="276" w:lineRule="auto"/>
        <w:rPr>
          <w:rFonts w:cs="Times New Roman"/>
        </w:rPr>
      </w:pPr>
      <w:r w:rsidRPr="00540E18">
        <w:rPr>
          <w:rFonts w:cs="Times New Roman"/>
        </w:rPr>
        <w:t xml:space="preserve">In 2013 a 'proof of concept' project promoting geoscience awareness on the Sapphire Coast of New South Wales was launched. GeoTreat, a smartphone based application, brings to life some 19 </w:t>
      </w:r>
      <w:proofErr w:type="spellStart"/>
      <w:r w:rsidRPr="00540E18">
        <w:rPr>
          <w:rFonts w:cs="Times New Roman"/>
        </w:rPr>
        <w:t>geosites</w:t>
      </w:r>
      <w:proofErr w:type="spellEnd"/>
      <w:r w:rsidRPr="00540E18">
        <w:rPr>
          <w:rFonts w:cs="Times New Roman"/>
        </w:rPr>
        <w:t xml:space="preserve"> forming part of a key ‘</w:t>
      </w:r>
      <w:proofErr w:type="spellStart"/>
      <w:r w:rsidRPr="00540E18">
        <w:rPr>
          <w:rFonts w:cs="Times New Roman"/>
        </w:rPr>
        <w:t>geojourney</w:t>
      </w:r>
      <w:proofErr w:type="spellEnd"/>
      <w:r w:rsidRPr="00540E18">
        <w:rPr>
          <w:rFonts w:cs="Times New Roman"/>
        </w:rPr>
        <w:t xml:space="preserve">’ along a section of the coastline south of </w:t>
      </w:r>
      <w:proofErr w:type="spellStart"/>
      <w:r w:rsidRPr="00540E18">
        <w:rPr>
          <w:rFonts w:cs="Times New Roman"/>
        </w:rPr>
        <w:t>Narooma</w:t>
      </w:r>
      <w:proofErr w:type="spellEnd"/>
      <w:r w:rsidRPr="00540E18">
        <w:rPr>
          <w:rFonts w:cs="Times New Roman"/>
        </w:rPr>
        <w:t xml:space="preserve"> and extending into Victoria (a </w:t>
      </w:r>
      <w:r w:rsidRPr="00540E18">
        <w:rPr>
          <w:rFonts w:cs="Times New Roman"/>
        </w:rPr>
        <w:lastRenderedPageBreak/>
        <w:t xml:space="preserve">national landscape region known as </w:t>
      </w:r>
      <w:r w:rsidR="00081272">
        <w:rPr>
          <w:rFonts w:cs="Times New Roman"/>
        </w:rPr>
        <w:t>‘</w:t>
      </w:r>
      <w:r w:rsidRPr="00540E18">
        <w:rPr>
          <w:rFonts w:cs="Times New Roman"/>
        </w:rPr>
        <w:t>Australia’s Coastal Wilderness</w:t>
      </w:r>
      <w:r w:rsidR="00081272">
        <w:rPr>
          <w:rFonts w:cs="Times New Roman"/>
        </w:rPr>
        <w:t>’</w:t>
      </w:r>
      <w:r w:rsidRPr="00540E18">
        <w:rPr>
          <w:rFonts w:cs="Times New Roman"/>
        </w:rPr>
        <w:t xml:space="preserve">).  The </w:t>
      </w:r>
      <w:proofErr w:type="spellStart"/>
      <w:r w:rsidRPr="00540E18">
        <w:rPr>
          <w:rFonts w:cs="Times New Roman"/>
        </w:rPr>
        <w:t>geojourney</w:t>
      </w:r>
      <w:proofErr w:type="spellEnd"/>
      <w:r w:rsidRPr="00540E18">
        <w:rPr>
          <w:rFonts w:cs="Times New Roman"/>
        </w:rPr>
        <w:t xml:space="preserve"> is a geoscience awareness program developed by geologist </w:t>
      </w:r>
      <w:proofErr w:type="spellStart"/>
      <w:r w:rsidRPr="00540E18">
        <w:rPr>
          <w:rFonts w:cs="Times New Roman"/>
        </w:rPr>
        <w:t>Dr</w:t>
      </w:r>
      <w:proofErr w:type="spellEnd"/>
      <w:r w:rsidRPr="00540E18">
        <w:rPr>
          <w:rFonts w:cs="Times New Roman"/>
        </w:rPr>
        <w:t xml:space="preserve"> Anne Felton and Bruce Leaver, the Chairman of the Sapphire Coast Tourism Board and a member of the Geotourism Standing Committee. </w:t>
      </w:r>
      <w:r w:rsidR="00A51A56">
        <w:rPr>
          <w:rFonts w:cs="Times New Roman"/>
        </w:rPr>
        <w:t xml:space="preserve"> </w:t>
      </w:r>
      <w:r w:rsidRPr="00540E18">
        <w:rPr>
          <w:rFonts w:cs="Times New Roman"/>
        </w:rPr>
        <w:t xml:space="preserve">The GeoTreat technology being applied is a joint project of four Nordic countries - Sweden, Norway, Denmark and Finland, directed by the Geological Survey of Sweden and now involving the GSA as a collaborating partner. </w:t>
      </w:r>
      <w:r w:rsidR="00D0355C">
        <w:rPr>
          <w:rFonts w:cs="Times New Roman"/>
        </w:rPr>
        <w:t xml:space="preserve"> </w:t>
      </w:r>
      <w:r w:rsidRPr="00540E18">
        <w:rPr>
          <w:rFonts w:cs="Times New Roman"/>
        </w:rPr>
        <w:t>The GeoTreat concept was introduced to Australia at the 34th IGC held in Brisbane in 2012.</w:t>
      </w:r>
    </w:p>
    <w:p w:rsidR="00540E18" w:rsidRPr="00540E18" w:rsidRDefault="00540E18" w:rsidP="00540E18">
      <w:pPr>
        <w:widowControl/>
        <w:spacing w:after="200" w:line="276" w:lineRule="auto"/>
        <w:rPr>
          <w:rFonts w:cs="Times New Roman"/>
        </w:rPr>
      </w:pPr>
      <w:r w:rsidRPr="00540E18">
        <w:rPr>
          <w:rFonts w:cs="Times New Roman"/>
        </w:rPr>
        <w:t xml:space="preserve">Also in 2013, </w:t>
      </w:r>
      <w:proofErr w:type="spellStart"/>
      <w:r w:rsidRPr="00540E18">
        <w:rPr>
          <w:rFonts w:cs="Times New Roman"/>
        </w:rPr>
        <w:t>Cartoscope</w:t>
      </w:r>
      <w:proofErr w:type="spellEnd"/>
      <w:r w:rsidRPr="00540E18">
        <w:rPr>
          <w:rFonts w:cs="Times New Roman"/>
        </w:rPr>
        <w:t xml:space="preserve"> Pty Ltd, a NSW tourism publication company with links to the mining and exploration industry, received a TQUAL Grant under the Tourism Quality Projects program.  This grant from the Department of Resources, Energy and Tourism support</w:t>
      </w:r>
      <w:r w:rsidR="000C7EFE">
        <w:rPr>
          <w:rFonts w:cs="Times New Roman"/>
        </w:rPr>
        <w:t>ed</w:t>
      </w:r>
      <w:r w:rsidRPr="00540E18">
        <w:rPr>
          <w:rFonts w:cs="Times New Roman"/>
        </w:rPr>
        <w:t xml:space="preserve"> innovative, sustainable and hig</w:t>
      </w:r>
      <w:r w:rsidR="000C7EFE">
        <w:rPr>
          <w:rFonts w:cs="Times New Roman"/>
        </w:rPr>
        <w:t>h quality tourism projects and</w:t>
      </w:r>
      <w:r w:rsidRPr="00540E18">
        <w:rPr>
          <w:rFonts w:cs="Times New Roman"/>
        </w:rPr>
        <w:t xml:space="preserve"> enabled </w:t>
      </w:r>
      <w:proofErr w:type="spellStart"/>
      <w:r w:rsidRPr="00540E18">
        <w:rPr>
          <w:rFonts w:cs="Times New Roman"/>
        </w:rPr>
        <w:t>Cartoscope</w:t>
      </w:r>
      <w:proofErr w:type="spellEnd"/>
      <w:r w:rsidRPr="00540E18">
        <w:rPr>
          <w:rFonts w:cs="Times New Roman"/>
        </w:rPr>
        <w:t xml:space="preserve"> to produce some 100,000 copies of a NSW Geotourism map identifying some 96 sites in NSW which are significant geological sites, museums or tours. </w:t>
      </w:r>
      <w:r w:rsidR="00D0355C">
        <w:rPr>
          <w:rFonts w:cs="Times New Roman"/>
        </w:rPr>
        <w:t xml:space="preserve"> </w:t>
      </w:r>
      <w:r w:rsidRPr="00540E18">
        <w:rPr>
          <w:rFonts w:cs="Times New Roman"/>
        </w:rPr>
        <w:t>There are short descriptions of the geology with map references and location flags on the map so the sites can be easily found.</w:t>
      </w:r>
      <w:r w:rsidR="00D0355C">
        <w:rPr>
          <w:rFonts w:cs="Times New Roman"/>
        </w:rPr>
        <w:t xml:space="preserve"> </w:t>
      </w:r>
      <w:r w:rsidRPr="00540E18">
        <w:rPr>
          <w:rFonts w:cs="Times New Roman"/>
        </w:rPr>
        <w:t xml:space="preserve"> Both public and school teacher responses to the geotourism map and the media publicity has been very positive and has well exceeded expectations to the extent that the company is planning on publishing </w:t>
      </w:r>
      <w:r w:rsidR="00EE7C1F">
        <w:rPr>
          <w:rFonts w:cs="Times New Roman"/>
        </w:rPr>
        <w:t>in July 2018</w:t>
      </w:r>
      <w:r w:rsidR="00A51A56">
        <w:rPr>
          <w:rFonts w:cs="Times New Roman"/>
        </w:rPr>
        <w:t xml:space="preserve"> </w:t>
      </w:r>
      <w:r w:rsidRPr="00540E18">
        <w:rPr>
          <w:rFonts w:cs="Times New Roman"/>
        </w:rPr>
        <w:t>an updated second edition.</w:t>
      </w:r>
    </w:p>
    <w:p w:rsidR="00837910" w:rsidRDefault="00837910" w:rsidP="00807C4C">
      <w:pPr>
        <w:widowControl/>
        <w:spacing w:after="200" w:line="276" w:lineRule="auto"/>
        <w:rPr>
          <w:rFonts w:cs="Times New Roman"/>
        </w:rPr>
      </w:pPr>
      <w:r w:rsidRPr="00807C4C">
        <w:rPr>
          <w:rFonts w:cs="Times New Roman"/>
        </w:rPr>
        <w:t>Geotourism Resources</w:t>
      </w:r>
      <w:r w:rsidR="00807C4C">
        <w:rPr>
          <w:rFonts w:cs="Times New Roman"/>
        </w:rPr>
        <w:t xml:space="preserve"> can be located at:</w:t>
      </w:r>
    </w:p>
    <w:p w:rsidR="00D95A60" w:rsidRDefault="00425001" w:rsidP="00D01B11">
      <w:pPr>
        <w:pStyle w:val="ListParagraph"/>
        <w:widowControl/>
        <w:numPr>
          <w:ilvl w:val="0"/>
          <w:numId w:val="29"/>
        </w:numPr>
        <w:spacing w:after="200" w:line="276" w:lineRule="auto"/>
        <w:rPr>
          <w:rFonts w:cs="Times New Roman"/>
        </w:rPr>
      </w:pPr>
      <w:hyperlink r:id="rId10" w:history="1">
        <w:r w:rsidR="00D01B11" w:rsidRPr="00945554">
          <w:rPr>
            <w:rStyle w:val="Hyperlink"/>
            <w:rFonts w:cs="Times New Roman"/>
          </w:rPr>
          <w:t>https://www.gsa.org.au/Public/Geotourism/Public/Geotourism/Geotourism%20and%20Geotrails.aspx?hkey=754eb036-9266-452e-95b8-e135a1db04d1</w:t>
        </w:r>
      </w:hyperlink>
    </w:p>
    <w:p w:rsidR="00837910" w:rsidRPr="005F778F" w:rsidRDefault="00425001" w:rsidP="00837910">
      <w:pPr>
        <w:pStyle w:val="ListParagraph"/>
        <w:widowControl/>
        <w:numPr>
          <w:ilvl w:val="0"/>
          <w:numId w:val="6"/>
        </w:numPr>
        <w:spacing w:after="200" w:line="276" w:lineRule="auto"/>
        <w:rPr>
          <w:rFonts w:cs="Times New Roman"/>
        </w:rPr>
      </w:pPr>
      <w:hyperlink r:id="rId11" w:history="1">
        <w:r w:rsidR="00837910" w:rsidRPr="005F778F">
          <w:rPr>
            <w:rStyle w:val="Hyperlink"/>
            <w:rFonts w:cs="Times New Roman"/>
          </w:rPr>
          <w:t>http://www.leisuresolutions.com.au/index.php/geotourism-industry-groups/</w:t>
        </w:r>
      </w:hyperlink>
    </w:p>
    <w:p w:rsidR="00E477BC" w:rsidRDefault="00EE7C1F" w:rsidP="00EE7C1F">
      <w:pPr>
        <w:rPr>
          <w:rFonts w:cs="Arial"/>
          <w:sz w:val="24"/>
        </w:rPr>
      </w:pPr>
      <w:r>
        <w:rPr>
          <w:rFonts w:cs="Arial"/>
          <w:sz w:val="24"/>
        </w:rPr>
        <w:t xml:space="preserve">A presentation delivered to the International Workshop on the Business of Geotourism and </w:t>
      </w:r>
      <w:proofErr w:type="spellStart"/>
      <w:r>
        <w:rPr>
          <w:rFonts w:cs="Arial"/>
          <w:sz w:val="24"/>
        </w:rPr>
        <w:t>Geopark</w:t>
      </w:r>
      <w:r w:rsidR="00E477BC">
        <w:rPr>
          <w:rFonts w:cs="Arial"/>
          <w:sz w:val="24"/>
        </w:rPr>
        <w:t>s</w:t>
      </w:r>
      <w:proofErr w:type="spellEnd"/>
      <w:r>
        <w:rPr>
          <w:rFonts w:cs="Arial"/>
          <w:sz w:val="24"/>
        </w:rPr>
        <w:t xml:space="preserve"> held in Perth on 14</w:t>
      </w:r>
      <w:r w:rsidRPr="00EE7C1F">
        <w:rPr>
          <w:rFonts w:cs="Arial"/>
          <w:sz w:val="24"/>
          <w:vertAlign w:val="superscript"/>
        </w:rPr>
        <w:t>th</w:t>
      </w:r>
      <w:r>
        <w:rPr>
          <w:rFonts w:cs="Arial"/>
          <w:sz w:val="24"/>
        </w:rPr>
        <w:t xml:space="preserve"> May 2018 </w:t>
      </w:r>
      <w:proofErr w:type="spellStart"/>
      <w:r>
        <w:rPr>
          <w:rFonts w:cs="Arial"/>
          <w:sz w:val="24"/>
        </w:rPr>
        <w:t>summarises</w:t>
      </w:r>
      <w:proofErr w:type="spellEnd"/>
      <w:r>
        <w:rPr>
          <w:rFonts w:cs="Arial"/>
          <w:sz w:val="24"/>
        </w:rPr>
        <w:t xml:space="preserve"> a current status of ‘Geotourism Developments in Australia’</w:t>
      </w:r>
      <w:r w:rsidR="00E477BC">
        <w:rPr>
          <w:rFonts w:cs="Arial"/>
          <w:sz w:val="24"/>
        </w:rPr>
        <w:t>.</w:t>
      </w:r>
    </w:p>
    <w:p w:rsidR="00EE7C1F" w:rsidRDefault="00425001" w:rsidP="00EE7C1F">
      <w:pPr>
        <w:rPr>
          <w:rFonts w:cs="Arial"/>
          <w:sz w:val="24"/>
        </w:rPr>
      </w:pPr>
      <w:hyperlink r:id="rId12" w:history="1">
        <w:r w:rsidR="00EE7C1F" w:rsidRPr="00CB5F6C">
          <w:rPr>
            <w:rStyle w:val="Hyperlink"/>
            <w:rFonts w:cs="Arial"/>
            <w:sz w:val="24"/>
          </w:rPr>
          <w:t>https://www.slideshare.net/leisuresolutions/geotourism-developments-in-australia</w:t>
        </w:r>
      </w:hyperlink>
    </w:p>
    <w:p w:rsidR="00EE7C1F" w:rsidRPr="00EE7C1F" w:rsidRDefault="00EE7C1F" w:rsidP="00EE7C1F">
      <w:pPr>
        <w:rPr>
          <w:rFonts w:cs="Arial"/>
          <w:sz w:val="24"/>
        </w:rPr>
      </w:pPr>
    </w:p>
    <w:p w:rsidR="00EE7C1F" w:rsidRDefault="00EE7C1F"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B6052C" w:rsidRDefault="00B6052C" w:rsidP="00837910">
      <w:pPr>
        <w:jc w:val="center"/>
        <w:rPr>
          <w:rFonts w:cs="Arial"/>
          <w:b/>
          <w:sz w:val="24"/>
        </w:rPr>
      </w:pPr>
    </w:p>
    <w:p w:rsidR="00837910" w:rsidRPr="00CB76CF" w:rsidRDefault="00A006C7" w:rsidP="00837910">
      <w:pPr>
        <w:jc w:val="center"/>
        <w:rPr>
          <w:rFonts w:cs="Arial"/>
          <w:b/>
          <w:sz w:val="24"/>
        </w:rPr>
      </w:pPr>
      <w:r>
        <w:rPr>
          <w:rFonts w:cs="Arial"/>
          <w:b/>
          <w:sz w:val="24"/>
        </w:rPr>
        <w:lastRenderedPageBreak/>
        <w:t xml:space="preserve">Appendix </w:t>
      </w:r>
      <w:r w:rsidR="00883CC2">
        <w:rPr>
          <w:rFonts w:cs="Arial"/>
          <w:b/>
          <w:sz w:val="24"/>
        </w:rPr>
        <w:t>B</w:t>
      </w:r>
    </w:p>
    <w:p w:rsidR="00837910" w:rsidRPr="00D95050" w:rsidRDefault="00837910" w:rsidP="00D95050">
      <w:pPr>
        <w:jc w:val="center"/>
        <w:rPr>
          <w:rFonts w:cs="Arial"/>
          <w:b/>
          <w:sz w:val="24"/>
        </w:rPr>
      </w:pPr>
      <w:proofErr w:type="spellStart"/>
      <w:r w:rsidRPr="00D95050">
        <w:rPr>
          <w:rFonts w:cs="Arial"/>
          <w:b/>
          <w:sz w:val="24"/>
        </w:rPr>
        <w:t>Geotrails</w:t>
      </w:r>
      <w:proofErr w:type="spellEnd"/>
    </w:p>
    <w:p w:rsidR="00837910" w:rsidRPr="00837910" w:rsidRDefault="00837910" w:rsidP="00837910">
      <w:pPr>
        <w:rPr>
          <w:rFonts w:cs="Arial"/>
          <w:b/>
        </w:rPr>
      </w:pPr>
    </w:p>
    <w:p w:rsidR="00837910" w:rsidRPr="00837910" w:rsidRDefault="00837910" w:rsidP="00837910">
      <w:pPr>
        <w:rPr>
          <w:rFonts w:cs="Arial"/>
        </w:rPr>
      </w:pPr>
      <w:r>
        <w:rPr>
          <w:rFonts w:cs="Arial"/>
        </w:rPr>
        <w:t>A</w:t>
      </w:r>
      <w:r w:rsidRPr="00837910">
        <w:rPr>
          <w:rFonts w:cs="Arial"/>
        </w:rPr>
        <w:t xml:space="preserve"> geotrail can deliver geotourism experiences through a journey linked by an area's geology and landscape as the basis for providing visitor engagement, learning and enjoyment.</w:t>
      </w:r>
    </w:p>
    <w:p w:rsidR="00837910" w:rsidRPr="00837910" w:rsidRDefault="00837910" w:rsidP="00837910">
      <w:pPr>
        <w:rPr>
          <w:rFonts w:cs="Arial"/>
        </w:rPr>
      </w:pPr>
    </w:p>
    <w:p w:rsidR="00807C4C" w:rsidRDefault="00837910" w:rsidP="00837910">
      <w:pPr>
        <w:rPr>
          <w:rFonts w:cs="Arial"/>
        </w:rPr>
      </w:pPr>
      <w:r w:rsidRPr="00837910">
        <w:rPr>
          <w:rFonts w:cs="Arial"/>
        </w:rPr>
        <w:t xml:space="preserve">At the SEGRA </w:t>
      </w:r>
      <w:r w:rsidR="00C71405">
        <w:rPr>
          <w:rFonts w:cs="Arial"/>
        </w:rPr>
        <w:t>(Sustainable Economic Growth Regional Australia) conference</w:t>
      </w:r>
      <w:r w:rsidRPr="00837910">
        <w:rPr>
          <w:rFonts w:cs="Arial"/>
        </w:rPr>
        <w:t xml:space="preserve"> convened in </w:t>
      </w:r>
      <w:r w:rsidR="00A0340A" w:rsidRPr="00837910">
        <w:rPr>
          <w:rFonts w:cs="Arial"/>
        </w:rPr>
        <w:t xml:space="preserve">Bathurst </w:t>
      </w:r>
      <w:r w:rsidR="00A0340A">
        <w:rPr>
          <w:rFonts w:cs="Arial"/>
        </w:rPr>
        <w:t>in</w:t>
      </w:r>
      <w:r w:rsidR="00CB76CF">
        <w:rPr>
          <w:rFonts w:cs="Arial"/>
        </w:rPr>
        <w:t xml:space="preserve"> October 2015</w:t>
      </w:r>
      <w:r w:rsidRPr="00837910">
        <w:rPr>
          <w:rFonts w:cs="Arial"/>
        </w:rPr>
        <w:t xml:space="preserve">, the opening presentation by the workshop </w:t>
      </w:r>
      <w:proofErr w:type="spellStart"/>
      <w:r w:rsidRPr="00837910">
        <w:rPr>
          <w:rFonts w:cs="Arial"/>
        </w:rPr>
        <w:t>convenor</w:t>
      </w:r>
      <w:proofErr w:type="spellEnd"/>
      <w:r w:rsidRPr="00837910">
        <w:rPr>
          <w:rFonts w:cs="Arial"/>
        </w:rPr>
        <w:t xml:space="preserve"> and GSA Geotourism Standing Committee Chair addressed the development of a formative Red Centre Geotrail of which Uluru is now a global iconic attraction. Dan Cove, formerly Operations Manager of Jenolan Caves</w:t>
      </w:r>
      <w:r w:rsidR="00BA5482">
        <w:rPr>
          <w:rFonts w:cs="Arial"/>
        </w:rPr>
        <w:t xml:space="preserve"> </w:t>
      </w:r>
      <w:r w:rsidRPr="00837910">
        <w:rPr>
          <w:rFonts w:cs="Arial"/>
        </w:rPr>
        <w:t xml:space="preserve">explained how </w:t>
      </w:r>
      <w:proofErr w:type="spellStart"/>
      <w:r w:rsidRPr="00837910">
        <w:rPr>
          <w:rFonts w:cs="Arial"/>
        </w:rPr>
        <w:t>geotrails</w:t>
      </w:r>
      <w:proofErr w:type="spellEnd"/>
      <w:r w:rsidRPr="00837910">
        <w:rPr>
          <w:rFonts w:cs="Arial"/>
        </w:rPr>
        <w:t xml:space="preserve"> can offer genuine potential for both adding new dimensions to a regional visitor experience and as a tool for encouraging</w:t>
      </w:r>
      <w:r w:rsidR="00C71405">
        <w:rPr>
          <w:rFonts w:cs="Arial"/>
        </w:rPr>
        <w:t xml:space="preserve"> extended travel time within a </w:t>
      </w:r>
      <w:r w:rsidRPr="00837910">
        <w:rPr>
          <w:rFonts w:cs="Arial"/>
        </w:rPr>
        <w:t>region.</w:t>
      </w:r>
      <w:r w:rsidR="00D0355C">
        <w:rPr>
          <w:rFonts w:cs="Arial"/>
        </w:rPr>
        <w:t xml:space="preserve"> </w:t>
      </w:r>
      <w:r w:rsidRPr="00837910">
        <w:rPr>
          <w:rFonts w:cs="Arial"/>
        </w:rPr>
        <w:t xml:space="preserve"> In his presentation, Ian D Lewis, Di</w:t>
      </w:r>
      <w:r w:rsidR="000C7EFE">
        <w:rPr>
          <w:rFonts w:cs="Arial"/>
        </w:rPr>
        <w:t xml:space="preserve">rector of the </w:t>
      </w:r>
      <w:proofErr w:type="spellStart"/>
      <w:r w:rsidR="000C7EFE">
        <w:rPr>
          <w:rFonts w:cs="Arial"/>
        </w:rPr>
        <w:t>Kanawinka</w:t>
      </w:r>
      <w:proofErr w:type="spellEnd"/>
      <w:r w:rsidR="000C7EFE">
        <w:rPr>
          <w:rFonts w:cs="Arial"/>
        </w:rPr>
        <w:t xml:space="preserve"> </w:t>
      </w:r>
      <w:r w:rsidRPr="00837910">
        <w:rPr>
          <w:rFonts w:cs="Arial"/>
        </w:rPr>
        <w:t>Geotrail, illustrated how the geopark promotes rural tourism and landscape care for the many volcanoes, famous caves and coastline features across the area of Western Victoria and South-Eastern South Australia, encouraging visitors to select from a number of highway trails through the region via accommodation hubs.</w:t>
      </w:r>
      <w:r w:rsidR="00D0355C">
        <w:rPr>
          <w:rFonts w:cs="Arial"/>
        </w:rPr>
        <w:t xml:space="preserve"> </w:t>
      </w:r>
      <w:r w:rsidRPr="00837910">
        <w:rPr>
          <w:rFonts w:cs="Arial"/>
        </w:rPr>
        <w:t xml:space="preserve"> Ken </w:t>
      </w:r>
      <w:proofErr w:type="spellStart"/>
      <w:r w:rsidRPr="00837910">
        <w:rPr>
          <w:rFonts w:cs="Arial"/>
        </w:rPr>
        <w:t>Moule</w:t>
      </w:r>
      <w:proofErr w:type="spellEnd"/>
      <w:r w:rsidRPr="00837910">
        <w:rPr>
          <w:rFonts w:cs="Arial"/>
        </w:rPr>
        <w:t xml:space="preserve">, </w:t>
      </w:r>
      <w:r w:rsidR="00BA5482">
        <w:rPr>
          <w:rFonts w:cs="Arial"/>
        </w:rPr>
        <w:t xml:space="preserve">now Chief Executive </w:t>
      </w:r>
      <w:r w:rsidRPr="00837910">
        <w:rPr>
          <w:rFonts w:cs="Arial"/>
        </w:rPr>
        <w:t>of Global GBM, showed how the contribution of technology to the tourism experience, opened the way for a new regional imitative ‘around map enabled’ mobile apps to economically promote attractions and enhance the visitor experience.</w:t>
      </w:r>
      <w:r w:rsidR="00A006C7">
        <w:rPr>
          <w:rFonts w:cs="Arial"/>
        </w:rPr>
        <w:t xml:space="preserve">  </w:t>
      </w:r>
    </w:p>
    <w:p w:rsidR="00AA25B0" w:rsidRDefault="00AA25B0" w:rsidP="00837910">
      <w:pPr>
        <w:rPr>
          <w:rFonts w:cs="Arial"/>
        </w:rPr>
      </w:pPr>
    </w:p>
    <w:p w:rsidR="00837910" w:rsidRPr="00837910" w:rsidRDefault="00837910" w:rsidP="00837910">
      <w:pPr>
        <w:rPr>
          <w:rFonts w:cs="Arial"/>
        </w:rPr>
      </w:pPr>
      <w:r w:rsidRPr="00837910">
        <w:rPr>
          <w:rFonts w:cs="Arial"/>
        </w:rPr>
        <w:t xml:space="preserve">Phil Smart, President and Founder, </w:t>
      </w:r>
      <w:proofErr w:type="spellStart"/>
      <w:r w:rsidRPr="00837910">
        <w:rPr>
          <w:rFonts w:cs="Arial"/>
        </w:rPr>
        <w:t>Gondwana</w:t>
      </w:r>
      <w:proofErr w:type="spellEnd"/>
      <w:r w:rsidRPr="00837910">
        <w:rPr>
          <w:rFonts w:cs="Arial"/>
        </w:rPr>
        <w:t xml:space="preserve"> Coast Fossil Walk Inc. illustrated how, that in recent years, the geotourism potential of the </w:t>
      </w:r>
      <w:proofErr w:type="spellStart"/>
      <w:r w:rsidRPr="00837910">
        <w:rPr>
          <w:rFonts w:cs="Arial"/>
        </w:rPr>
        <w:t>Ulladulla</w:t>
      </w:r>
      <w:proofErr w:type="spellEnd"/>
      <w:r w:rsidRPr="00837910">
        <w:rPr>
          <w:rFonts w:cs="Arial"/>
        </w:rPr>
        <w:t xml:space="preserve"> rock platforms had been developed by his team of volunteers into a successful tourist attraction.</w:t>
      </w:r>
      <w:r w:rsidR="00A20593">
        <w:rPr>
          <w:rFonts w:cs="Arial"/>
        </w:rPr>
        <w:t xml:space="preserve"> </w:t>
      </w:r>
      <w:r w:rsidR="00465CFE">
        <w:rPr>
          <w:rFonts w:cs="Arial"/>
        </w:rPr>
        <w:t xml:space="preserve"> </w:t>
      </w:r>
      <w:r w:rsidR="00F7370D">
        <w:rPr>
          <w:rFonts w:cs="Arial"/>
        </w:rPr>
        <w:t>His project, including the Brodie</w:t>
      </w:r>
      <w:r w:rsidR="00BA5482">
        <w:rPr>
          <w:rFonts w:cs="Arial"/>
        </w:rPr>
        <w:t xml:space="preserve"> Park</w:t>
      </w:r>
      <w:r w:rsidR="00F7370D">
        <w:rPr>
          <w:rFonts w:cs="Arial"/>
        </w:rPr>
        <w:t xml:space="preserve"> Geologica</w:t>
      </w:r>
      <w:r w:rsidR="00BA5482">
        <w:rPr>
          <w:rFonts w:cs="Arial"/>
        </w:rPr>
        <w:t>l Time Walk</w:t>
      </w:r>
      <w:r w:rsidR="00D0355C">
        <w:rPr>
          <w:rFonts w:cs="Arial"/>
        </w:rPr>
        <w:t>,</w:t>
      </w:r>
      <w:r w:rsidR="00BA5482">
        <w:rPr>
          <w:rFonts w:cs="Arial"/>
        </w:rPr>
        <w:t xml:space="preserve"> was awarded in 2016 </w:t>
      </w:r>
      <w:r w:rsidR="00F7370D">
        <w:rPr>
          <w:rFonts w:cs="Arial"/>
        </w:rPr>
        <w:t>the best tourist attraction on the NSW South Coast.</w:t>
      </w:r>
    </w:p>
    <w:p w:rsidR="00837910" w:rsidRPr="00837910" w:rsidRDefault="00837910" w:rsidP="00837910">
      <w:pPr>
        <w:rPr>
          <w:rFonts w:cs="Arial"/>
        </w:rPr>
      </w:pPr>
    </w:p>
    <w:p w:rsidR="00A20593" w:rsidRDefault="00837910" w:rsidP="00837910">
      <w:pPr>
        <w:rPr>
          <w:rFonts w:cs="Arial"/>
        </w:rPr>
      </w:pPr>
      <w:r w:rsidRPr="00837910">
        <w:rPr>
          <w:rFonts w:cs="Arial"/>
        </w:rPr>
        <w:t xml:space="preserve">In summing up, the workshop </w:t>
      </w:r>
      <w:proofErr w:type="spellStart"/>
      <w:r w:rsidRPr="00837910">
        <w:rPr>
          <w:rFonts w:cs="Arial"/>
        </w:rPr>
        <w:t>convenor</w:t>
      </w:r>
      <w:proofErr w:type="spellEnd"/>
      <w:r w:rsidRPr="00837910">
        <w:rPr>
          <w:rFonts w:cs="Arial"/>
        </w:rPr>
        <w:t xml:space="preserve"> said that the concept of </w:t>
      </w:r>
      <w:proofErr w:type="spellStart"/>
      <w:r w:rsidRPr="00837910">
        <w:rPr>
          <w:rFonts w:cs="Arial"/>
        </w:rPr>
        <w:t>geotrails</w:t>
      </w:r>
      <w:proofErr w:type="spellEnd"/>
      <w:r w:rsidRPr="00837910">
        <w:rPr>
          <w:rFonts w:cs="Arial"/>
        </w:rPr>
        <w:t xml:space="preserve"> has provided an alternative and attractive approach to nurturing regional development by celebrating geotourism, geological and mining heritage.</w:t>
      </w:r>
      <w:r w:rsidR="00A51A56">
        <w:rPr>
          <w:rFonts w:cs="Arial"/>
        </w:rPr>
        <w:t xml:space="preserve"> </w:t>
      </w:r>
      <w:r w:rsidRPr="00837910">
        <w:rPr>
          <w:rFonts w:cs="Arial"/>
        </w:rPr>
        <w:t xml:space="preserve"> </w:t>
      </w:r>
      <w:proofErr w:type="spellStart"/>
      <w:r w:rsidRPr="00837910">
        <w:rPr>
          <w:rFonts w:cs="Arial"/>
        </w:rPr>
        <w:t>Geotrails</w:t>
      </w:r>
      <w:proofErr w:type="spellEnd"/>
      <w:r w:rsidRPr="00837910">
        <w:rPr>
          <w:rFonts w:cs="Arial"/>
        </w:rPr>
        <w:t xml:space="preserve"> can offer genuine potential by both adding a new dimension to a regional visitor experience and as a tool for encouraging extended travel time within the region. </w:t>
      </w:r>
      <w:r w:rsidR="00B36104">
        <w:rPr>
          <w:rFonts w:cs="Arial"/>
        </w:rPr>
        <w:t xml:space="preserve"> </w:t>
      </w:r>
    </w:p>
    <w:p w:rsidR="00B36104" w:rsidRPr="00837910" w:rsidRDefault="00B36104" w:rsidP="00837910">
      <w:pPr>
        <w:rPr>
          <w:rFonts w:cs="Arial"/>
        </w:rPr>
      </w:pPr>
    </w:p>
    <w:p w:rsidR="00BA5482" w:rsidRDefault="00BA5482" w:rsidP="00837910">
      <w:pPr>
        <w:rPr>
          <w:rFonts w:cs="Arial"/>
        </w:rPr>
      </w:pPr>
      <w:r>
        <w:rPr>
          <w:rFonts w:cs="Arial"/>
        </w:rPr>
        <w:t xml:space="preserve">The </w:t>
      </w:r>
      <w:r w:rsidR="00D95A60">
        <w:rPr>
          <w:rFonts w:cs="Arial"/>
        </w:rPr>
        <w:t xml:space="preserve">development of </w:t>
      </w:r>
      <w:proofErr w:type="spellStart"/>
      <w:r w:rsidR="00D95A60">
        <w:rPr>
          <w:rFonts w:cs="Arial"/>
        </w:rPr>
        <w:t>Geotrails</w:t>
      </w:r>
      <w:proofErr w:type="spellEnd"/>
      <w:r w:rsidR="00D95A60">
        <w:rPr>
          <w:rFonts w:cs="Arial"/>
        </w:rPr>
        <w:t xml:space="preserve"> was</w:t>
      </w:r>
      <w:r>
        <w:rPr>
          <w:rFonts w:cs="Arial"/>
        </w:rPr>
        <w:t xml:space="preserve"> also discussed at</w:t>
      </w:r>
      <w:r w:rsidR="008A5F18">
        <w:rPr>
          <w:rFonts w:cs="Arial"/>
        </w:rPr>
        <w:t xml:space="preserve"> the </w:t>
      </w:r>
      <w:r w:rsidR="008A5F18" w:rsidRPr="00837910">
        <w:rPr>
          <w:rFonts w:cs="Arial"/>
        </w:rPr>
        <w:t xml:space="preserve">Geotourism Workshop forming part of the Global Eco Conference of Ecotourism Australia held at Rottnest Island </w:t>
      </w:r>
      <w:r w:rsidR="008A5F18">
        <w:rPr>
          <w:rFonts w:cs="Arial"/>
        </w:rPr>
        <w:t>in</w:t>
      </w:r>
      <w:r w:rsidR="008A5F18" w:rsidRPr="00837910">
        <w:rPr>
          <w:rFonts w:cs="Arial"/>
        </w:rPr>
        <w:t xml:space="preserve"> November, 2015</w:t>
      </w:r>
      <w:r w:rsidR="008A5F18">
        <w:rPr>
          <w:rFonts w:cs="Arial"/>
        </w:rPr>
        <w:t xml:space="preserve"> and </w:t>
      </w:r>
      <w:r>
        <w:rPr>
          <w:rFonts w:cs="Arial"/>
        </w:rPr>
        <w:t xml:space="preserve">the Geotourism </w:t>
      </w:r>
      <w:r w:rsidR="00D95A60">
        <w:rPr>
          <w:rFonts w:cs="Arial"/>
        </w:rPr>
        <w:t>Spotlight</w:t>
      </w:r>
      <w:r w:rsidR="00D95A60" w:rsidRPr="00BA5482">
        <w:rPr>
          <w:rFonts w:cs="Arial"/>
        </w:rPr>
        <w:t xml:space="preserve"> </w:t>
      </w:r>
      <w:r w:rsidR="00D95A60">
        <w:rPr>
          <w:rFonts w:cs="Arial"/>
        </w:rPr>
        <w:t>Session</w:t>
      </w:r>
      <w:r>
        <w:rPr>
          <w:rFonts w:cs="Arial"/>
        </w:rPr>
        <w:t xml:space="preserve"> of SEGRA</w:t>
      </w:r>
      <w:r w:rsidR="00987322">
        <w:rPr>
          <w:rFonts w:cs="Arial"/>
        </w:rPr>
        <w:t xml:space="preserve"> </w:t>
      </w:r>
      <w:r>
        <w:rPr>
          <w:rFonts w:cs="Arial"/>
        </w:rPr>
        <w:t>2016 held in Albany, Western Australia.</w:t>
      </w:r>
    </w:p>
    <w:p w:rsidR="008A5F18" w:rsidRDefault="008A5F18" w:rsidP="00837910">
      <w:pPr>
        <w:rPr>
          <w:rFonts w:cs="Arial"/>
        </w:rPr>
      </w:pPr>
    </w:p>
    <w:p w:rsidR="00D571D1" w:rsidRDefault="00B36104" w:rsidP="00837910">
      <w:r>
        <w:rPr>
          <w:rFonts w:cs="Arial"/>
        </w:rPr>
        <w:t>Featured at the 2016 Global Eco conference, t</w:t>
      </w:r>
      <w:r w:rsidR="00D571D1" w:rsidRPr="00D571D1">
        <w:rPr>
          <w:rFonts w:cs="Arial"/>
        </w:rPr>
        <w:t xml:space="preserve">he West Coast 'Living Earth' </w:t>
      </w:r>
      <w:proofErr w:type="spellStart"/>
      <w:r w:rsidR="00D571D1" w:rsidRPr="00D571D1">
        <w:rPr>
          <w:rFonts w:cs="Arial"/>
        </w:rPr>
        <w:t>GeoTrail</w:t>
      </w:r>
      <w:proofErr w:type="spellEnd"/>
      <w:r w:rsidR="00D571D1" w:rsidRPr="00D571D1">
        <w:rPr>
          <w:rFonts w:cs="Arial"/>
        </w:rPr>
        <w:t xml:space="preserve">, a co-venture of Mineral Resources Tasmania, Department of State Growth Tasmania, and West Coast Council is currently undergoing continuing development with work being directed at enhancing the quality of the interpretation. </w:t>
      </w:r>
      <w:r w:rsidR="00D0355C">
        <w:rPr>
          <w:rFonts w:cs="Arial"/>
        </w:rPr>
        <w:t xml:space="preserve"> </w:t>
      </w:r>
      <w:r w:rsidR="00D571D1" w:rsidRPr="00D571D1">
        <w:rPr>
          <w:rFonts w:cs="Arial"/>
        </w:rPr>
        <w:t xml:space="preserve">This geotrail, connecting the mining </w:t>
      </w:r>
      <w:proofErr w:type="spellStart"/>
      <w:r w:rsidR="00D571D1" w:rsidRPr="00D571D1">
        <w:rPr>
          <w:rFonts w:cs="Arial"/>
        </w:rPr>
        <w:t>centres</w:t>
      </w:r>
      <w:proofErr w:type="spellEnd"/>
      <w:r w:rsidR="00D571D1" w:rsidRPr="00D571D1">
        <w:rPr>
          <w:rFonts w:cs="Arial"/>
        </w:rPr>
        <w:t xml:space="preserve"> of </w:t>
      </w:r>
      <w:proofErr w:type="spellStart"/>
      <w:r w:rsidR="00D571D1" w:rsidRPr="00D571D1">
        <w:rPr>
          <w:rFonts w:cs="Arial"/>
        </w:rPr>
        <w:t>Zeehan</w:t>
      </w:r>
      <w:proofErr w:type="spellEnd"/>
      <w:r w:rsidR="00D571D1" w:rsidRPr="00D571D1">
        <w:rPr>
          <w:rFonts w:cs="Arial"/>
        </w:rPr>
        <w:t xml:space="preserve">, Rosebery and Queenstown, currently provides information to enable visitors to understand and appreciate the geological processes and landscapes which are featured throughout the geotrail.  Each site has a roadside sign, either a large sign with information and explanations, or a small sign showing the relevant QR Code web-link to the Living Earth website. </w:t>
      </w:r>
      <w:hyperlink r:id="rId13" w:history="1">
        <w:r w:rsidR="00E53503" w:rsidRPr="00FB4155">
          <w:rPr>
            <w:rStyle w:val="Hyperlink"/>
          </w:rPr>
          <w:t>http://www.cradlecoast.com/literature/Cradle%20Coast%20GeoTrail%20FINAL.pdf</w:t>
        </w:r>
      </w:hyperlink>
    </w:p>
    <w:p w:rsidR="00E53503" w:rsidRDefault="00E53503" w:rsidP="00837910">
      <w:pPr>
        <w:rPr>
          <w:rFonts w:cs="Arial"/>
        </w:rPr>
      </w:pPr>
    </w:p>
    <w:p w:rsidR="00B36104" w:rsidRDefault="00B36104" w:rsidP="00B36104">
      <w:pPr>
        <w:rPr>
          <w:rFonts w:cs="Arial"/>
        </w:rPr>
      </w:pPr>
      <w:r>
        <w:rPr>
          <w:rFonts w:cs="Arial"/>
        </w:rPr>
        <w:t xml:space="preserve">All the presentations from all SEGRA and Global Eco conferences referred to in this report can be downloaded from </w:t>
      </w:r>
      <w:hyperlink r:id="rId14" w:history="1">
        <w:r w:rsidRPr="006A182F">
          <w:rPr>
            <w:rStyle w:val="Hyperlink"/>
            <w:rFonts w:cs="Arial"/>
          </w:rPr>
          <w:t>http://www.leisuresolutions.com.au/index.php/geotourism-industry-groups/</w:t>
        </w:r>
      </w:hyperlink>
    </w:p>
    <w:p w:rsidR="00B36104" w:rsidRDefault="00B36104" w:rsidP="00837910">
      <w:pPr>
        <w:rPr>
          <w:rFonts w:cs="Arial"/>
        </w:rPr>
      </w:pPr>
    </w:p>
    <w:p w:rsidR="0072160E" w:rsidRPr="0072160E" w:rsidRDefault="0072160E" w:rsidP="0072160E">
      <w:pPr>
        <w:rPr>
          <w:rFonts w:cs="Arial"/>
        </w:rPr>
      </w:pPr>
      <w:r w:rsidRPr="0072160E">
        <w:rPr>
          <w:rFonts w:cs="Arial"/>
        </w:rPr>
        <w:t xml:space="preserve">Queensland’s ‘Dig </w:t>
      </w:r>
      <w:proofErr w:type="gramStart"/>
      <w:r w:rsidRPr="0072160E">
        <w:rPr>
          <w:rFonts w:cs="Arial"/>
        </w:rPr>
        <w:t>The</w:t>
      </w:r>
      <w:proofErr w:type="gramEnd"/>
      <w:r w:rsidRPr="0072160E">
        <w:rPr>
          <w:rFonts w:cs="Arial"/>
        </w:rPr>
        <w:t xml:space="preserve"> Tropic’ </w:t>
      </w:r>
      <w:hyperlink r:id="rId15" w:history="1">
        <w:r w:rsidRPr="00E23C8E">
          <w:rPr>
            <w:rStyle w:val="Hyperlink"/>
            <w:rFonts w:cs="Arial"/>
          </w:rPr>
          <w:t>http://www.digthetropic.com.au/</w:t>
        </w:r>
      </w:hyperlink>
      <w:r>
        <w:rPr>
          <w:rFonts w:cs="Arial"/>
        </w:rPr>
        <w:t xml:space="preserve">  </w:t>
      </w:r>
      <w:r w:rsidRPr="0072160E">
        <w:rPr>
          <w:rFonts w:cs="Arial"/>
        </w:rPr>
        <w:t xml:space="preserve">  is an operating example of a geotrail. Dig The Tropic is a themed Geo-Tourism Trail linking the wonders of the Southern Great Barrier Reef with the mysteries of Queensland’s Outback.</w:t>
      </w:r>
      <w:r w:rsidR="00D01B11">
        <w:rPr>
          <w:rFonts w:cs="Arial"/>
        </w:rPr>
        <w:t xml:space="preserve"> </w:t>
      </w:r>
      <w:r w:rsidRPr="0072160E">
        <w:rPr>
          <w:rFonts w:cs="Arial"/>
        </w:rPr>
        <w:t xml:space="preserve"> Following the Tropic of Capricorn, </w:t>
      </w:r>
      <w:r w:rsidR="00D01B11">
        <w:rPr>
          <w:rFonts w:cs="Arial"/>
        </w:rPr>
        <w:t>visitors</w:t>
      </w:r>
      <w:r w:rsidRPr="0072160E">
        <w:rPr>
          <w:rFonts w:cs="Arial"/>
        </w:rPr>
        <w:t xml:space="preserve"> </w:t>
      </w:r>
      <w:r w:rsidR="00987322">
        <w:rPr>
          <w:rFonts w:cs="Arial"/>
        </w:rPr>
        <w:t>can</w:t>
      </w:r>
      <w:r w:rsidRPr="0072160E">
        <w:rPr>
          <w:rFonts w:cs="Arial"/>
        </w:rPr>
        <w:t xml:space="preserve"> experience a living museum created</w:t>
      </w:r>
      <w:r w:rsidR="00D01B11">
        <w:rPr>
          <w:rFonts w:cs="Arial"/>
        </w:rPr>
        <w:t xml:space="preserve"> by ancient events left behind, visiting</w:t>
      </w:r>
      <w:r w:rsidRPr="0072160E">
        <w:rPr>
          <w:rFonts w:cs="Arial"/>
        </w:rPr>
        <w:t xml:space="preserve"> sites such as the Stone House Museum, Age of Dinosaurs Museum, Lark Quarry, the Sapphire Gemfields, Capricorn Caves and the Great Barrier Reef.</w:t>
      </w:r>
    </w:p>
    <w:p w:rsidR="0072160E" w:rsidRPr="0072160E" w:rsidRDefault="0072160E" w:rsidP="0072160E">
      <w:pPr>
        <w:rPr>
          <w:rFonts w:cs="Arial"/>
        </w:rPr>
      </w:pPr>
    </w:p>
    <w:p w:rsidR="0072160E" w:rsidRPr="0072160E" w:rsidRDefault="0072160E" w:rsidP="0072160E">
      <w:pPr>
        <w:rPr>
          <w:rFonts w:cs="Arial"/>
        </w:rPr>
      </w:pPr>
      <w:r w:rsidRPr="0072160E">
        <w:rPr>
          <w:rFonts w:cs="Arial"/>
        </w:rPr>
        <w:t xml:space="preserve">NSW’s ‘Modern Mining Trail’ </w:t>
      </w:r>
      <w:hyperlink r:id="rId16" w:history="1">
        <w:r w:rsidRPr="00E23C8E">
          <w:rPr>
            <w:rStyle w:val="Hyperlink"/>
            <w:rFonts w:cs="Arial"/>
          </w:rPr>
          <w:t>http://www.modernminingtrail.com.au/</w:t>
        </w:r>
      </w:hyperlink>
      <w:r>
        <w:rPr>
          <w:rFonts w:cs="Arial"/>
        </w:rPr>
        <w:t xml:space="preserve"> </w:t>
      </w:r>
      <w:r w:rsidRPr="0072160E">
        <w:rPr>
          <w:rFonts w:cs="Arial"/>
        </w:rPr>
        <w:t xml:space="preserve"> represents another operating geotrail example. This is a unique opportunity to travel through Central NSW on the Modern Mining Trail and explore Australia’s mining – past, present and future. </w:t>
      </w:r>
      <w:r w:rsidR="00D01B11">
        <w:rPr>
          <w:rFonts w:cs="Arial"/>
        </w:rPr>
        <w:t xml:space="preserve"> </w:t>
      </w:r>
      <w:r w:rsidRPr="0072160E">
        <w:rPr>
          <w:rFonts w:cs="Arial"/>
        </w:rPr>
        <w:t xml:space="preserve">The Modern Mining Trail incorporates Parkes, Bland, Orange and </w:t>
      </w:r>
      <w:proofErr w:type="spellStart"/>
      <w:r w:rsidRPr="0072160E">
        <w:rPr>
          <w:rFonts w:cs="Arial"/>
        </w:rPr>
        <w:t>Cobar</w:t>
      </w:r>
      <w:proofErr w:type="spellEnd"/>
      <w:r w:rsidRPr="0072160E">
        <w:rPr>
          <w:rFonts w:cs="Arial"/>
        </w:rPr>
        <w:t xml:space="preserve"> regions through their Visitor </w:t>
      </w:r>
      <w:proofErr w:type="spellStart"/>
      <w:r w:rsidRPr="0072160E">
        <w:rPr>
          <w:rFonts w:cs="Arial"/>
        </w:rPr>
        <w:t>Centres</w:t>
      </w:r>
      <w:proofErr w:type="spellEnd"/>
      <w:r w:rsidRPr="0072160E">
        <w:rPr>
          <w:rFonts w:cs="Arial"/>
        </w:rPr>
        <w:t xml:space="preserve">, featuring the following modern mines: </w:t>
      </w:r>
      <w:proofErr w:type="spellStart"/>
      <w:r w:rsidRPr="0072160E">
        <w:rPr>
          <w:rFonts w:cs="Arial"/>
        </w:rPr>
        <w:t>Northparkes</w:t>
      </w:r>
      <w:proofErr w:type="spellEnd"/>
      <w:r w:rsidRPr="0072160E">
        <w:rPr>
          <w:rFonts w:cs="Arial"/>
        </w:rPr>
        <w:t xml:space="preserve"> Mines, Newcrest's </w:t>
      </w:r>
      <w:proofErr w:type="spellStart"/>
      <w:r w:rsidRPr="0072160E">
        <w:rPr>
          <w:rFonts w:cs="Arial"/>
        </w:rPr>
        <w:t>Cadia</w:t>
      </w:r>
      <w:proofErr w:type="spellEnd"/>
      <w:r w:rsidRPr="0072160E">
        <w:rPr>
          <w:rFonts w:cs="Arial"/>
        </w:rPr>
        <w:t xml:space="preserve"> Valley Operations, Peak Gold Mine (</w:t>
      </w:r>
      <w:proofErr w:type="spellStart"/>
      <w:r w:rsidRPr="0072160E">
        <w:rPr>
          <w:rFonts w:cs="Arial"/>
        </w:rPr>
        <w:t>Cobar</w:t>
      </w:r>
      <w:proofErr w:type="spellEnd"/>
      <w:r w:rsidRPr="0072160E">
        <w:rPr>
          <w:rFonts w:cs="Arial"/>
        </w:rPr>
        <w:t xml:space="preserve">), Peak Hill Open Cut Experience, Barrick </w:t>
      </w:r>
      <w:proofErr w:type="spellStart"/>
      <w:r w:rsidRPr="0072160E">
        <w:rPr>
          <w:rFonts w:cs="Arial"/>
        </w:rPr>
        <w:t>Cowal</w:t>
      </w:r>
      <w:proofErr w:type="spellEnd"/>
      <w:r w:rsidRPr="0072160E">
        <w:rPr>
          <w:rFonts w:cs="Arial"/>
        </w:rPr>
        <w:t xml:space="preserve"> Gold Mine, and Great </w:t>
      </w:r>
      <w:proofErr w:type="spellStart"/>
      <w:r w:rsidRPr="0072160E">
        <w:rPr>
          <w:rFonts w:cs="Arial"/>
        </w:rPr>
        <w:t>Cobar</w:t>
      </w:r>
      <w:proofErr w:type="spellEnd"/>
      <w:r w:rsidRPr="0072160E">
        <w:rPr>
          <w:rFonts w:cs="Arial"/>
        </w:rPr>
        <w:t xml:space="preserve"> Copper Mine. </w:t>
      </w:r>
      <w:r w:rsidR="00D01B11">
        <w:rPr>
          <w:rFonts w:cs="Arial"/>
        </w:rPr>
        <w:t xml:space="preserve"> </w:t>
      </w:r>
      <w:r w:rsidRPr="0072160E">
        <w:rPr>
          <w:rFonts w:cs="Arial"/>
        </w:rPr>
        <w:t xml:space="preserve">The Modern Mining Trail region is also home to a number of tourism experiences that have linkages to history of mining and the role that modern mining plays in communities today. </w:t>
      </w:r>
      <w:r w:rsidR="00D01B11">
        <w:rPr>
          <w:rFonts w:cs="Arial"/>
        </w:rPr>
        <w:t xml:space="preserve"> </w:t>
      </w:r>
      <w:r w:rsidRPr="0072160E">
        <w:rPr>
          <w:rFonts w:cs="Arial"/>
        </w:rPr>
        <w:t>Attractions inc</w:t>
      </w:r>
      <w:r w:rsidR="00807C4C">
        <w:rPr>
          <w:rFonts w:cs="Arial"/>
        </w:rPr>
        <w:t>lude: the Henry Parkes Centre, t</w:t>
      </w:r>
      <w:r w:rsidRPr="0072160E">
        <w:rPr>
          <w:rFonts w:cs="Arial"/>
        </w:rPr>
        <w:t>he CSIRO Parkes Radio Telesco</w:t>
      </w:r>
      <w:r w:rsidR="00807C4C">
        <w:rPr>
          <w:rFonts w:cs="Arial"/>
        </w:rPr>
        <w:t>pe, Peak Hill Open Cut Gallery and</w:t>
      </w:r>
      <w:r w:rsidRPr="0072160E">
        <w:rPr>
          <w:rFonts w:cs="Arial"/>
        </w:rPr>
        <w:t xml:space="preserve"> the Big Fish Fossil Hut, Age</w:t>
      </w:r>
      <w:r w:rsidR="00807C4C">
        <w:rPr>
          <w:rFonts w:cs="Arial"/>
        </w:rPr>
        <w:t xml:space="preserve"> of Fishes Museum, </w:t>
      </w:r>
      <w:proofErr w:type="spellStart"/>
      <w:r w:rsidR="00807C4C">
        <w:rPr>
          <w:rFonts w:cs="Arial"/>
        </w:rPr>
        <w:t>Canowindra</w:t>
      </w:r>
      <w:proofErr w:type="spellEnd"/>
      <w:r w:rsidR="00807C4C">
        <w:rPr>
          <w:rFonts w:cs="Arial"/>
        </w:rPr>
        <w:t>, t</w:t>
      </w:r>
      <w:r w:rsidRPr="0072160E">
        <w:rPr>
          <w:rFonts w:cs="Arial"/>
        </w:rPr>
        <w:t xml:space="preserve">he Golden Memories Museum in </w:t>
      </w:r>
      <w:proofErr w:type="spellStart"/>
      <w:r w:rsidRPr="0072160E">
        <w:rPr>
          <w:rFonts w:cs="Arial"/>
        </w:rPr>
        <w:t>Millthorpe</w:t>
      </w:r>
      <w:proofErr w:type="spellEnd"/>
      <w:r w:rsidRPr="0072160E">
        <w:rPr>
          <w:rFonts w:cs="Arial"/>
        </w:rPr>
        <w:t xml:space="preserve">, West </w:t>
      </w:r>
      <w:proofErr w:type="spellStart"/>
      <w:r w:rsidRPr="0072160E">
        <w:rPr>
          <w:rFonts w:cs="Arial"/>
        </w:rPr>
        <w:t>Wyalong’s</w:t>
      </w:r>
      <w:proofErr w:type="spellEnd"/>
      <w:r w:rsidRPr="0072160E">
        <w:rPr>
          <w:rFonts w:cs="Arial"/>
        </w:rPr>
        <w:t xml:space="preserve"> </w:t>
      </w:r>
      <w:proofErr w:type="spellStart"/>
      <w:r w:rsidRPr="0072160E">
        <w:rPr>
          <w:rFonts w:cs="Arial"/>
        </w:rPr>
        <w:t>Barmedman</w:t>
      </w:r>
      <w:proofErr w:type="spellEnd"/>
      <w:r w:rsidRPr="0072160E">
        <w:rPr>
          <w:rFonts w:cs="Arial"/>
        </w:rPr>
        <w:t xml:space="preserve"> Mineral Pool</w:t>
      </w:r>
      <w:r w:rsidR="00807C4C">
        <w:rPr>
          <w:rFonts w:cs="Arial"/>
        </w:rPr>
        <w:t xml:space="preserve">, West </w:t>
      </w:r>
      <w:proofErr w:type="spellStart"/>
      <w:r w:rsidR="00807C4C">
        <w:rPr>
          <w:rFonts w:cs="Arial"/>
        </w:rPr>
        <w:t>Wyalong</w:t>
      </w:r>
      <w:proofErr w:type="spellEnd"/>
      <w:r w:rsidR="00807C4C">
        <w:rPr>
          <w:rFonts w:cs="Arial"/>
        </w:rPr>
        <w:t xml:space="preserve"> Heritage Museum and</w:t>
      </w:r>
      <w:r w:rsidRPr="0072160E">
        <w:rPr>
          <w:rFonts w:cs="Arial"/>
        </w:rPr>
        <w:t xml:space="preserve"> the Bland</w:t>
      </w:r>
      <w:r w:rsidR="00807C4C">
        <w:rPr>
          <w:rFonts w:cs="Arial"/>
        </w:rPr>
        <w:t xml:space="preserve"> Shire Heritage and Gold Tour, t</w:t>
      </w:r>
      <w:r w:rsidRPr="0072160E">
        <w:rPr>
          <w:rFonts w:cs="Arial"/>
        </w:rPr>
        <w:t xml:space="preserve">he Great </w:t>
      </w:r>
      <w:proofErr w:type="spellStart"/>
      <w:r w:rsidRPr="0072160E">
        <w:rPr>
          <w:rFonts w:cs="Arial"/>
        </w:rPr>
        <w:t>Cobar</w:t>
      </w:r>
      <w:proofErr w:type="spellEnd"/>
      <w:r w:rsidRPr="0072160E">
        <w:rPr>
          <w:rFonts w:cs="Arial"/>
        </w:rPr>
        <w:t xml:space="preserve"> Heritage Centre and associated Miner's Heritage Park and Heritage Walk.</w:t>
      </w:r>
    </w:p>
    <w:p w:rsidR="0072160E" w:rsidRPr="00837910" w:rsidRDefault="0072160E" w:rsidP="00837910">
      <w:pPr>
        <w:rPr>
          <w:rFonts w:cs="Arial"/>
        </w:rPr>
      </w:pPr>
    </w:p>
    <w:p w:rsidR="00E477BC" w:rsidRDefault="00E477BC" w:rsidP="00A87398">
      <w:pPr>
        <w:jc w:val="center"/>
        <w:rPr>
          <w:rFonts w:cs="Arial"/>
          <w:b/>
          <w:sz w:val="24"/>
        </w:rPr>
      </w:pPr>
    </w:p>
    <w:p w:rsidR="00E477BC" w:rsidRDefault="00E477BC" w:rsidP="00A87398">
      <w:pPr>
        <w:jc w:val="center"/>
        <w:rPr>
          <w:rFonts w:cs="Arial"/>
          <w:b/>
          <w:sz w:val="24"/>
        </w:rPr>
      </w:pPr>
    </w:p>
    <w:p w:rsidR="00E477BC" w:rsidRDefault="00E477BC" w:rsidP="00A87398">
      <w:pPr>
        <w:jc w:val="center"/>
        <w:rPr>
          <w:rFonts w:cs="Arial"/>
          <w:b/>
          <w:sz w:val="24"/>
        </w:rPr>
      </w:pPr>
    </w:p>
    <w:p w:rsidR="00E477BC" w:rsidRDefault="00E477BC" w:rsidP="00A87398">
      <w:pPr>
        <w:jc w:val="center"/>
        <w:rPr>
          <w:rFonts w:cs="Arial"/>
          <w:b/>
          <w:sz w:val="24"/>
        </w:rPr>
      </w:pPr>
    </w:p>
    <w:p w:rsidR="00E477BC" w:rsidRDefault="00E477B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B6052C" w:rsidRDefault="00B6052C" w:rsidP="00A87398">
      <w:pPr>
        <w:jc w:val="center"/>
        <w:rPr>
          <w:rFonts w:cs="Arial"/>
          <w:b/>
          <w:sz w:val="24"/>
        </w:rPr>
      </w:pPr>
    </w:p>
    <w:p w:rsidR="00D45D48" w:rsidRPr="00CB76CF" w:rsidRDefault="00A006C7" w:rsidP="00A87398">
      <w:pPr>
        <w:jc w:val="center"/>
        <w:rPr>
          <w:rFonts w:cs="Arial"/>
          <w:b/>
          <w:sz w:val="24"/>
        </w:rPr>
      </w:pPr>
      <w:r>
        <w:rPr>
          <w:rFonts w:cs="Arial"/>
          <w:b/>
          <w:sz w:val="24"/>
        </w:rPr>
        <w:lastRenderedPageBreak/>
        <w:t>Appendix</w:t>
      </w:r>
      <w:r w:rsidR="00837910" w:rsidRPr="00CB76CF">
        <w:rPr>
          <w:rFonts w:cs="Arial"/>
          <w:b/>
          <w:sz w:val="24"/>
        </w:rPr>
        <w:t xml:space="preserve"> C</w:t>
      </w:r>
    </w:p>
    <w:p w:rsidR="00890987" w:rsidRPr="00D95050" w:rsidRDefault="00BA5482" w:rsidP="00D95050">
      <w:pPr>
        <w:jc w:val="center"/>
        <w:rPr>
          <w:rFonts w:cs="Arial"/>
          <w:b/>
          <w:sz w:val="24"/>
        </w:rPr>
      </w:pPr>
      <w:r w:rsidRPr="00D95050">
        <w:rPr>
          <w:rFonts w:cs="Arial"/>
          <w:b/>
          <w:sz w:val="24"/>
        </w:rPr>
        <w:t xml:space="preserve">UNESCO Global </w:t>
      </w:r>
      <w:proofErr w:type="spellStart"/>
      <w:r w:rsidR="00890987" w:rsidRPr="00D95050">
        <w:rPr>
          <w:rFonts w:cs="Arial"/>
          <w:b/>
          <w:sz w:val="24"/>
        </w:rPr>
        <w:t>Geoparks</w:t>
      </w:r>
      <w:proofErr w:type="spellEnd"/>
    </w:p>
    <w:p w:rsidR="00D571D1" w:rsidRDefault="00D571D1" w:rsidP="00765DB7">
      <w:pPr>
        <w:rPr>
          <w:rFonts w:cs="Arial"/>
          <w:b/>
        </w:rPr>
      </w:pPr>
    </w:p>
    <w:p w:rsidR="00D571D1" w:rsidRDefault="00D571D1" w:rsidP="00D571D1">
      <w:pPr>
        <w:rPr>
          <w:rFonts w:cs="Arial"/>
        </w:rPr>
      </w:pPr>
      <w:proofErr w:type="spellStart"/>
      <w:r w:rsidRPr="00D571D1">
        <w:rPr>
          <w:rFonts w:cs="Arial"/>
        </w:rPr>
        <w:t>Geoparks</w:t>
      </w:r>
      <w:proofErr w:type="spellEnd"/>
      <w:r w:rsidRPr="00D571D1">
        <w:rPr>
          <w:rFonts w:cs="Arial"/>
        </w:rPr>
        <w:t xml:space="preserve"> can evolve through a series of levels from ‘pre-aspiring’, ‘aspiring’, </w:t>
      </w:r>
      <w:proofErr w:type="gramStart"/>
      <w:r w:rsidRPr="00D571D1">
        <w:rPr>
          <w:rFonts w:cs="Arial"/>
        </w:rPr>
        <w:t>‘national’</w:t>
      </w:r>
      <w:proofErr w:type="gramEnd"/>
      <w:r w:rsidRPr="00D571D1">
        <w:rPr>
          <w:rFonts w:cs="Arial"/>
        </w:rPr>
        <w:t xml:space="preserve">, ‘regional’ (e.g. European or Asia-Pacific Regions) to ‘global’.  In China, there are three levels of </w:t>
      </w:r>
      <w:proofErr w:type="spellStart"/>
      <w:r w:rsidRPr="00D571D1">
        <w:rPr>
          <w:rFonts w:cs="Arial"/>
        </w:rPr>
        <w:t>geoparks</w:t>
      </w:r>
      <w:proofErr w:type="spellEnd"/>
      <w:r w:rsidRPr="00D571D1">
        <w:rPr>
          <w:rFonts w:cs="Arial"/>
        </w:rPr>
        <w:t xml:space="preserve">: provincial, national and global </w:t>
      </w:r>
      <w:proofErr w:type="spellStart"/>
      <w:r w:rsidRPr="00D571D1">
        <w:rPr>
          <w:rFonts w:cs="Arial"/>
        </w:rPr>
        <w:t>geoparks</w:t>
      </w:r>
      <w:proofErr w:type="spellEnd"/>
      <w:r w:rsidRPr="00D571D1">
        <w:rPr>
          <w:rFonts w:cs="Arial"/>
        </w:rPr>
        <w:t xml:space="preserve">, as well as </w:t>
      </w:r>
      <w:r w:rsidR="00987322">
        <w:rPr>
          <w:rFonts w:cs="Arial"/>
        </w:rPr>
        <w:t xml:space="preserve">72 </w:t>
      </w:r>
      <w:r w:rsidRPr="00D571D1">
        <w:rPr>
          <w:rFonts w:cs="Arial"/>
        </w:rPr>
        <w:t xml:space="preserve">mining parks.  They are all managed by local county or municipal governments under the direct supervision of the Ministry of Land and Resources.  Currently, there are over 320 provincial </w:t>
      </w:r>
      <w:proofErr w:type="spellStart"/>
      <w:r w:rsidRPr="00D571D1">
        <w:rPr>
          <w:rFonts w:cs="Arial"/>
        </w:rPr>
        <w:t>geoparks</w:t>
      </w:r>
      <w:proofErr w:type="spellEnd"/>
      <w:r w:rsidR="00987322">
        <w:rPr>
          <w:rFonts w:cs="Arial"/>
        </w:rPr>
        <w:t xml:space="preserve"> (originally labelled as </w:t>
      </w:r>
      <w:proofErr w:type="gramStart"/>
      <w:r w:rsidR="00987322">
        <w:rPr>
          <w:rFonts w:cs="Arial"/>
        </w:rPr>
        <w:t>‘scenic  areas’</w:t>
      </w:r>
      <w:proofErr w:type="gramEnd"/>
      <w:r w:rsidR="00987322">
        <w:rPr>
          <w:rFonts w:cs="Arial"/>
        </w:rPr>
        <w:t xml:space="preserve">) </w:t>
      </w:r>
      <w:r w:rsidRPr="00D571D1">
        <w:rPr>
          <w:rFonts w:cs="Arial"/>
        </w:rPr>
        <w:t xml:space="preserve"> in China, among which 200 have already gained national status.  With 3</w:t>
      </w:r>
      <w:r w:rsidR="004F26B5">
        <w:rPr>
          <w:rFonts w:cs="Arial"/>
        </w:rPr>
        <w:t>7</w:t>
      </w:r>
      <w:r w:rsidRPr="00D571D1">
        <w:rPr>
          <w:rFonts w:cs="Arial"/>
        </w:rPr>
        <w:t xml:space="preserve"> of these</w:t>
      </w:r>
      <w:r w:rsidR="00987322">
        <w:rPr>
          <w:rFonts w:cs="Arial"/>
        </w:rPr>
        <w:t xml:space="preserve"> designated as </w:t>
      </w:r>
      <w:r w:rsidRPr="00D571D1">
        <w:rPr>
          <w:rFonts w:cs="Arial"/>
        </w:rPr>
        <w:t xml:space="preserve">global </w:t>
      </w:r>
      <w:proofErr w:type="spellStart"/>
      <w:r w:rsidRPr="00D571D1">
        <w:rPr>
          <w:rFonts w:cs="Arial"/>
        </w:rPr>
        <w:t>geoparks</w:t>
      </w:r>
      <w:proofErr w:type="spellEnd"/>
      <w:r w:rsidRPr="00D571D1">
        <w:rPr>
          <w:rFonts w:cs="Arial"/>
        </w:rPr>
        <w:t xml:space="preserve"> (including Hong Kong Geopark) having acquired global status, China manages by far the largest number of global </w:t>
      </w:r>
      <w:proofErr w:type="spellStart"/>
      <w:r w:rsidRPr="00D571D1">
        <w:rPr>
          <w:rFonts w:cs="Arial"/>
        </w:rPr>
        <w:t>geoparks</w:t>
      </w:r>
      <w:proofErr w:type="spellEnd"/>
      <w:r w:rsidRPr="00D571D1">
        <w:rPr>
          <w:rFonts w:cs="Arial"/>
        </w:rPr>
        <w:t xml:space="preserve"> in the world.</w:t>
      </w:r>
      <w:r w:rsidR="00987322">
        <w:rPr>
          <w:rFonts w:cs="Arial"/>
        </w:rPr>
        <w:t xml:space="preserve"> </w:t>
      </w:r>
    </w:p>
    <w:p w:rsidR="00B36104" w:rsidRDefault="00B36104" w:rsidP="00D571D1">
      <w:pPr>
        <w:rPr>
          <w:rFonts w:cs="Arial"/>
        </w:rPr>
      </w:pPr>
    </w:p>
    <w:p w:rsidR="00D571D1" w:rsidRPr="00D571D1" w:rsidRDefault="00D571D1" w:rsidP="00D571D1">
      <w:pPr>
        <w:rPr>
          <w:rFonts w:cs="Arial"/>
        </w:rPr>
      </w:pPr>
      <w:r w:rsidRPr="00D571D1">
        <w:rPr>
          <w:rFonts w:cs="Arial"/>
        </w:rPr>
        <w:t xml:space="preserve">A decision to establish global </w:t>
      </w:r>
      <w:proofErr w:type="spellStart"/>
      <w:r w:rsidRPr="00D571D1">
        <w:rPr>
          <w:rFonts w:cs="Arial"/>
        </w:rPr>
        <w:t>geoparks</w:t>
      </w:r>
      <w:proofErr w:type="spellEnd"/>
      <w:r w:rsidRPr="00D571D1">
        <w:rPr>
          <w:rFonts w:cs="Arial"/>
        </w:rPr>
        <w:t xml:space="preserve"> as UNESCO sites was taken by Member States at the 38th UNESCO’s General Conference, the governing body of the </w:t>
      </w:r>
      <w:proofErr w:type="spellStart"/>
      <w:r w:rsidRPr="00D571D1">
        <w:rPr>
          <w:rFonts w:cs="Arial"/>
        </w:rPr>
        <w:t>organisation</w:t>
      </w:r>
      <w:proofErr w:type="spellEnd"/>
      <w:r w:rsidRPr="00D571D1">
        <w:rPr>
          <w:rFonts w:cs="Arial"/>
        </w:rPr>
        <w:t xml:space="preserve">, which met in Paris from 3-18 November 2015.  This new branding </w:t>
      </w:r>
      <w:proofErr w:type="spellStart"/>
      <w:r w:rsidRPr="00D571D1">
        <w:rPr>
          <w:rFonts w:cs="Arial"/>
        </w:rPr>
        <w:t>formalises</w:t>
      </w:r>
      <w:proofErr w:type="spellEnd"/>
      <w:r w:rsidRPr="00D571D1">
        <w:rPr>
          <w:rFonts w:cs="Arial"/>
        </w:rPr>
        <w:t xml:space="preserve"> a relationship with </w:t>
      </w:r>
      <w:proofErr w:type="spellStart"/>
      <w:r w:rsidRPr="00D571D1">
        <w:rPr>
          <w:rFonts w:cs="Arial"/>
        </w:rPr>
        <w:t>Geoparks</w:t>
      </w:r>
      <w:proofErr w:type="spellEnd"/>
      <w:r w:rsidRPr="00D571D1">
        <w:rPr>
          <w:rFonts w:cs="Arial"/>
        </w:rPr>
        <w:t xml:space="preserve"> first established in 2001. </w:t>
      </w:r>
      <w:r w:rsidR="00A51A56">
        <w:rPr>
          <w:rFonts w:cs="Arial"/>
        </w:rPr>
        <w:t xml:space="preserve"> </w:t>
      </w:r>
      <w:r w:rsidRPr="00D571D1">
        <w:rPr>
          <w:rFonts w:cs="Arial"/>
        </w:rPr>
        <w:t xml:space="preserve">Global </w:t>
      </w:r>
      <w:proofErr w:type="spellStart"/>
      <w:r w:rsidRPr="00D571D1">
        <w:rPr>
          <w:rFonts w:cs="Arial"/>
        </w:rPr>
        <w:t>Geoparks</w:t>
      </w:r>
      <w:proofErr w:type="spellEnd"/>
      <w:r w:rsidRPr="00D571D1">
        <w:rPr>
          <w:rFonts w:cs="Arial"/>
        </w:rPr>
        <w:t xml:space="preserve"> have become an increasingly important tool for UNESCO to engage Member States and their communities in the Earth Sciences and geological heritage. </w:t>
      </w:r>
      <w:r w:rsidR="00D01B11">
        <w:rPr>
          <w:rFonts w:cs="Arial"/>
        </w:rPr>
        <w:t xml:space="preserve"> </w:t>
      </w:r>
      <w:r w:rsidRPr="00D571D1">
        <w:rPr>
          <w:rFonts w:cs="Arial"/>
        </w:rPr>
        <w:t xml:space="preserve">During the UNESCO’s General Conference, Member States also decided to endorse the statutes of a new international </w:t>
      </w:r>
      <w:proofErr w:type="spellStart"/>
      <w:r w:rsidRPr="00D571D1">
        <w:rPr>
          <w:rFonts w:cs="Arial"/>
        </w:rPr>
        <w:t>programme</w:t>
      </w:r>
      <w:proofErr w:type="spellEnd"/>
      <w:r w:rsidRPr="00D571D1">
        <w:rPr>
          <w:rFonts w:cs="Arial"/>
        </w:rPr>
        <w:t xml:space="preserve">: the International Geoscience and </w:t>
      </w:r>
      <w:proofErr w:type="spellStart"/>
      <w:r w:rsidRPr="00D571D1">
        <w:rPr>
          <w:rFonts w:cs="Arial"/>
        </w:rPr>
        <w:t>Geoparks</w:t>
      </w:r>
      <w:proofErr w:type="spellEnd"/>
      <w:r w:rsidRPr="00D571D1">
        <w:rPr>
          <w:rFonts w:cs="Arial"/>
        </w:rPr>
        <w:t xml:space="preserve"> </w:t>
      </w:r>
      <w:proofErr w:type="spellStart"/>
      <w:r w:rsidRPr="00D571D1">
        <w:rPr>
          <w:rFonts w:cs="Arial"/>
        </w:rPr>
        <w:t>Programme</w:t>
      </w:r>
      <w:proofErr w:type="spellEnd"/>
      <w:r w:rsidRPr="00D571D1">
        <w:rPr>
          <w:rFonts w:cs="Arial"/>
        </w:rPr>
        <w:t xml:space="preserve"> (IGGP).  This allows the </w:t>
      </w:r>
      <w:proofErr w:type="spellStart"/>
      <w:r w:rsidRPr="00D571D1">
        <w:rPr>
          <w:rFonts w:cs="Arial"/>
        </w:rPr>
        <w:t>organisation</w:t>
      </w:r>
      <w:proofErr w:type="spellEnd"/>
      <w:r w:rsidRPr="00D571D1">
        <w:rPr>
          <w:rFonts w:cs="Arial"/>
        </w:rPr>
        <w:t xml:space="preserve"> to more closely reflect the societal challenges of Earth Science today and provides an international status to a former network of sites of geological significance.</w:t>
      </w:r>
    </w:p>
    <w:p w:rsidR="00D571D1" w:rsidRDefault="00D571D1" w:rsidP="00D571D1">
      <w:pPr>
        <w:rPr>
          <w:rFonts w:cs="Arial"/>
        </w:rPr>
      </w:pPr>
    </w:p>
    <w:p w:rsidR="00C01AD5" w:rsidRDefault="00C01AD5" w:rsidP="00C01AD5">
      <w:pPr>
        <w:rPr>
          <w:rFonts w:cs="Arial"/>
        </w:rPr>
      </w:pPr>
      <w:r>
        <w:rPr>
          <w:rFonts w:cs="Arial"/>
        </w:rPr>
        <w:t>On 18</w:t>
      </w:r>
      <w:r w:rsidRPr="00C01AD5">
        <w:rPr>
          <w:rFonts w:cs="Arial"/>
          <w:vertAlign w:val="superscript"/>
        </w:rPr>
        <w:t>th</w:t>
      </w:r>
      <w:r>
        <w:rPr>
          <w:rFonts w:cs="Arial"/>
        </w:rPr>
        <w:t xml:space="preserve"> January 2018, t</w:t>
      </w:r>
      <w:r w:rsidRPr="00C01AD5">
        <w:rPr>
          <w:rFonts w:cs="Arial"/>
        </w:rPr>
        <w:t>he New Zealand National Commission for UNESCO announce</w:t>
      </w:r>
      <w:r>
        <w:rPr>
          <w:rFonts w:cs="Arial"/>
        </w:rPr>
        <w:t>d</w:t>
      </w:r>
      <w:r w:rsidRPr="00C01AD5">
        <w:rPr>
          <w:rFonts w:cs="Arial"/>
        </w:rPr>
        <w:t xml:space="preserve"> the establishment of a UNESCO </w:t>
      </w:r>
      <w:proofErr w:type="gramStart"/>
      <w:r w:rsidRPr="00C01AD5">
        <w:rPr>
          <w:rFonts w:cs="Arial"/>
        </w:rPr>
        <w:t xml:space="preserve">Global </w:t>
      </w:r>
      <w:r w:rsidR="00A0340A">
        <w:rPr>
          <w:rFonts w:cs="Arial"/>
        </w:rPr>
        <w:t xml:space="preserve"> </w:t>
      </w:r>
      <w:proofErr w:type="spellStart"/>
      <w:r w:rsidR="00A0340A" w:rsidRPr="00C01AD5">
        <w:rPr>
          <w:rFonts w:cs="Arial"/>
        </w:rPr>
        <w:t>Geoparks</w:t>
      </w:r>
      <w:proofErr w:type="spellEnd"/>
      <w:proofErr w:type="gramEnd"/>
      <w:r w:rsidRPr="00C01AD5">
        <w:rPr>
          <w:rFonts w:cs="Arial"/>
        </w:rPr>
        <w:t xml:space="preserve"> </w:t>
      </w:r>
      <w:proofErr w:type="spellStart"/>
      <w:r w:rsidRPr="00C01AD5">
        <w:rPr>
          <w:rFonts w:cs="Arial"/>
        </w:rPr>
        <w:t>programme</w:t>
      </w:r>
      <w:proofErr w:type="spellEnd"/>
      <w:r w:rsidRPr="00C01AD5">
        <w:rPr>
          <w:rFonts w:cs="Arial"/>
        </w:rPr>
        <w:t xml:space="preserve"> in New Zealand.</w:t>
      </w:r>
      <w:r w:rsidR="006D2418">
        <w:rPr>
          <w:rFonts w:cs="Arial"/>
        </w:rPr>
        <w:t xml:space="preserve"> </w:t>
      </w:r>
      <w:r w:rsidR="00A51A56">
        <w:rPr>
          <w:rFonts w:cs="Arial"/>
        </w:rPr>
        <w:t xml:space="preserve"> </w:t>
      </w:r>
      <w:r w:rsidRPr="00C01AD5">
        <w:rPr>
          <w:rFonts w:cs="Arial"/>
        </w:rPr>
        <w:t xml:space="preserve">The National Commission has appointed a </w:t>
      </w:r>
      <w:proofErr w:type="spellStart"/>
      <w:r w:rsidRPr="00C01AD5">
        <w:rPr>
          <w:rFonts w:cs="Arial"/>
        </w:rPr>
        <w:t>Geoparks</w:t>
      </w:r>
      <w:proofErr w:type="spellEnd"/>
      <w:r w:rsidRPr="00C01AD5">
        <w:rPr>
          <w:rFonts w:cs="Arial"/>
        </w:rPr>
        <w:t xml:space="preserve"> Expert Advisory Panel to encourage and support New Zealand nominations for UNESCO Global Geopark status. </w:t>
      </w:r>
      <w:r w:rsidR="006D2418">
        <w:rPr>
          <w:rFonts w:cs="Arial"/>
        </w:rPr>
        <w:t xml:space="preserve"> </w:t>
      </w:r>
      <w:r w:rsidRPr="00C01AD5">
        <w:rPr>
          <w:rFonts w:cs="Arial"/>
        </w:rPr>
        <w:t>The National Commission is able to recommend up to two New Zealand candidates per year for Global Geopark status.</w:t>
      </w:r>
    </w:p>
    <w:p w:rsidR="006D2418" w:rsidRPr="00D571D1" w:rsidRDefault="006D2418" w:rsidP="00C01AD5">
      <w:pPr>
        <w:rPr>
          <w:rFonts w:cs="Arial"/>
        </w:rPr>
      </w:pPr>
    </w:p>
    <w:p w:rsidR="00A574DE" w:rsidRPr="005F778F" w:rsidRDefault="00BE75D7" w:rsidP="00765DB7">
      <w:pPr>
        <w:rPr>
          <w:rFonts w:eastAsia="Calibri" w:cs="Arial"/>
        </w:rPr>
      </w:pPr>
      <w:r w:rsidRPr="005F778F">
        <w:rPr>
          <w:rFonts w:cs="Arial"/>
        </w:rPr>
        <w:t>T</w:t>
      </w:r>
      <w:r w:rsidRPr="005F778F">
        <w:rPr>
          <w:rFonts w:cs="Arial"/>
          <w:spacing w:val="-3"/>
        </w:rPr>
        <w:t>h</w:t>
      </w:r>
      <w:r w:rsidRPr="005F778F">
        <w:rPr>
          <w:rFonts w:cs="Arial"/>
        </w:rPr>
        <w:t>e</w:t>
      </w:r>
      <w:r w:rsidRPr="005F778F">
        <w:rPr>
          <w:rFonts w:cs="Arial"/>
          <w:spacing w:val="-2"/>
        </w:rPr>
        <w:t xml:space="preserve"> </w:t>
      </w:r>
      <w:r w:rsidRPr="005F778F">
        <w:rPr>
          <w:rFonts w:cs="Arial"/>
        </w:rPr>
        <w:t>G</w:t>
      </w:r>
      <w:r w:rsidRPr="005F778F">
        <w:rPr>
          <w:rFonts w:cs="Arial"/>
          <w:spacing w:val="2"/>
        </w:rPr>
        <w:t>l</w:t>
      </w:r>
      <w:r w:rsidRPr="005F778F">
        <w:rPr>
          <w:rFonts w:cs="Arial"/>
        </w:rPr>
        <w:t>obal</w:t>
      </w:r>
      <w:r w:rsidRPr="005F778F">
        <w:rPr>
          <w:rFonts w:cs="Arial"/>
          <w:spacing w:val="-1"/>
        </w:rPr>
        <w:t xml:space="preserve"> </w:t>
      </w:r>
      <w:r w:rsidRPr="005F778F">
        <w:rPr>
          <w:rFonts w:cs="Arial"/>
          <w:spacing w:val="-2"/>
        </w:rPr>
        <w:t>G</w:t>
      </w:r>
      <w:r w:rsidRPr="005F778F">
        <w:rPr>
          <w:rFonts w:cs="Arial"/>
        </w:rPr>
        <w:t>eopark</w:t>
      </w:r>
      <w:r w:rsidRPr="005F778F">
        <w:rPr>
          <w:rFonts w:cs="Arial"/>
          <w:spacing w:val="-4"/>
        </w:rPr>
        <w:t xml:space="preserve"> </w:t>
      </w:r>
      <w:r w:rsidR="00F7370D" w:rsidRPr="005F778F">
        <w:rPr>
          <w:rFonts w:cs="Arial"/>
        </w:rPr>
        <w:t>brand</w:t>
      </w:r>
      <w:r w:rsidR="00F7370D" w:rsidRPr="005F778F">
        <w:rPr>
          <w:rFonts w:cs="Arial"/>
          <w:spacing w:val="-3"/>
        </w:rPr>
        <w:t>s is a voluntary, quality label and while</w:t>
      </w:r>
      <w:r w:rsidRPr="005F778F">
        <w:rPr>
          <w:rFonts w:cs="Arial"/>
        </w:rPr>
        <w:t xml:space="preserve"> it</w:t>
      </w:r>
      <w:r w:rsidRPr="005F778F">
        <w:rPr>
          <w:rFonts w:cs="Arial"/>
          <w:spacing w:val="-3"/>
        </w:rPr>
        <w:t xml:space="preserve"> </w:t>
      </w:r>
      <w:r w:rsidRPr="005F778F">
        <w:rPr>
          <w:rFonts w:cs="Arial"/>
          <w:spacing w:val="2"/>
        </w:rPr>
        <w:t>i</w:t>
      </w:r>
      <w:r w:rsidRPr="005F778F">
        <w:rPr>
          <w:rFonts w:cs="Arial"/>
        </w:rPr>
        <w:t xml:space="preserve">s </w:t>
      </w:r>
      <w:r w:rsidRPr="005F778F">
        <w:rPr>
          <w:rFonts w:cs="Arial"/>
          <w:spacing w:val="-3"/>
        </w:rPr>
        <w:t>n</w:t>
      </w:r>
      <w:r w:rsidRPr="005F778F">
        <w:rPr>
          <w:rFonts w:cs="Arial"/>
        </w:rPr>
        <w:t>ot</w:t>
      </w:r>
      <w:r w:rsidRPr="005F778F">
        <w:rPr>
          <w:rFonts w:cs="Arial"/>
          <w:spacing w:val="-3"/>
        </w:rPr>
        <w:t xml:space="preserve"> </w:t>
      </w:r>
      <w:r w:rsidRPr="005F778F">
        <w:rPr>
          <w:rFonts w:cs="Arial"/>
        </w:rPr>
        <w:t>a</w:t>
      </w:r>
      <w:r w:rsidRPr="005F778F">
        <w:rPr>
          <w:rFonts w:cs="Arial"/>
          <w:spacing w:val="-4"/>
        </w:rPr>
        <w:t xml:space="preserve"> </w:t>
      </w:r>
      <w:r w:rsidRPr="005F778F">
        <w:rPr>
          <w:rFonts w:cs="Arial"/>
        </w:rPr>
        <w:t>l</w:t>
      </w:r>
      <w:r w:rsidRPr="005F778F">
        <w:rPr>
          <w:rFonts w:cs="Arial"/>
          <w:spacing w:val="2"/>
        </w:rPr>
        <w:t>e</w:t>
      </w:r>
      <w:r w:rsidRPr="005F778F">
        <w:rPr>
          <w:rFonts w:cs="Arial"/>
        </w:rPr>
        <w:t>g</w:t>
      </w:r>
      <w:r w:rsidRPr="005F778F">
        <w:rPr>
          <w:rFonts w:cs="Arial"/>
          <w:spacing w:val="3"/>
        </w:rPr>
        <w:t>i</w:t>
      </w:r>
      <w:r w:rsidRPr="005F778F">
        <w:rPr>
          <w:rFonts w:cs="Arial"/>
        </w:rPr>
        <w:t>s</w:t>
      </w:r>
      <w:r w:rsidRPr="005F778F">
        <w:rPr>
          <w:rFonts w:cs="Arial"/>
          <w:spacing w:val="2"/>
        </w:rPr>
        <w:t>l</w:t>
      </w:r>
      <w:r w:rsidRPr="005F778F">
        <w:rPr>
          <w:rFonts w:cs="Arial"/>
        </w:rPr>
        <w:t>a</w:t>
      </w:r>
      <w:r w:rsidRPr="005F778F">
        <w:rPr>
          <w:rFonts w:cs="Arial"/>
          <w:spacing w:val="-7"/>
        </w:rPr>
        <w:t>t</w:t>
      </w:r>
      <w:r w:rsidRPr="005F778F">
        <w:rPr>
          <w:rFonts w:cs="Arial"/>
          <w:spacing w:val="2"/>
        </w:rPr>
        <w:t>i</w:t>
      </w:r>
      <w:r w:rsidRPr="005F778F">
        <w:rPr>
          <w:rFonts w:cs="Arial"/>
        </w:rPr>
        <w:t>ve</w:t>
      </w:r>
      <w:r w:rsidRPr="005F778F">
        <w:rPr>
          <w:rFonts w:cs="Arial"/>
          <w:spacing w:val="-1"/>
        </w:rPr>
        <w:t xml:space="preserve"> </w:t>
      </w:r>
      <w:r w:rsidRPr="005F778F">
        <w:rPr>
          <w:rFonts w:cs="Arial"/>
        </w:rPr>
        <w:t>des</w:t>
      </w:r>
      <w:r w:rsidRPr="005F778F">
        <w:rPr>
          <w:rFonts w:cs="Arial"/>
          <w:spacing w:val="-3"/>
        </w:rPr>
        <w:t>i</w:t>
      </w:r>
      <w:r w:rsidRPr="005F778F">
        <w:rPr>
          <w:rFonts w:cs="Arial"/>
        </w:rPr>
        <w:t>gnation,</w:t>
      </w:r>
      <w:r w:rsidRPr="005F778F">
        <w:rPr>
          <w:rFonts w:cs="Arial"/>
          <w:spacing w:val="-4"/>
        </w:rPr>
        <w:t xml:space="preserve"> t</w:t>
      </w:r>
      <w:r w:rsidRPr="005F778F">
        <w:rPr>
          <w:rFonts w:cs="Arial"/>
        </w:rPr>
        <w:t>he key</w:t>
      </w:r>
      <w:r w:rsidRPr="005F778F">
        <w:rPr>
          <w:rFonts w:cs="Arial"/>
          <w:spacing w:val="2"/>
        </w:rPr>
        <w:t xml:space="preserve"> </w:t>
      </w:r>
      <w:r w:rsidRPr="005F778F">
        <w:rPr>
          <w:rFonts w:cs="Arial"/>
          <w:spacing w:val="-3"/>
        </w:rPr>
        <w:t>h</w:t>
      </w:r>
      <w:r w:rsidRPr="005F778F">
        <w:rPr>
          <w:rFonts w:cs="Arial"/>
        </w:rPr>
        <w:t>er</w:t>
      </w:r>
      <w:r w:rsidRPr="005F778F">
        <w:rPr>
          <w:rFonts w:cs="Arial"/>
          <w:spacing w:val="2"/>
        </w:rPr>
        <w:t>i</w:t>
      </w:r>
      <w:r w:rsidRPr="005F778F">
        <w:rPr>
          <w:rFonts w:cs="Arial"/>
        </w:rPr>
        <w:t>tage</w:t>
      </w:r>
      <w:r w:rsidRPr="005F778F">
        <w:rPr>
          <w:rFonts w:cs="Arial"/>
          <w:spacing w:val="-1"/>
        </w:rPr>
        <w:t xml:space="preserve"> </w:t>
      </w:r>
      <w:r w:rsidRPr="005F778F">
        <w:rPr>
          <w:rFonts w:cs="Arial"/>
        </w:rPr>
        <w:t>sites</w:t>
      </w:r>
      <w:r w:rsidRPr="005F778F">
        <w:rPr>
          <w:rFonts w:cs="Arial"/>
          <w:spacing w:val="-1"/>
        </w:rPr>
        <w:t xml:space="preserve"> </w:t>
      </w:r>
      <w:r w:rsidRPr="005F778F">
        <w:rPr>
          <w:rFonts w:cs="Arial"/>
          <w:spacing w:val="-7"/>
        </w:rPr>
        <w:t>w</w:t>
      </w:r>
      <w:r w:rsidRPr="005F778F">
        <w:rPr>
          <w:rFonts w:cs="Arial"/>
          <w:spacing w:val="2"/>
        </w:rPr>
        <w:t>i</w:t>
      </w:r>
      <w:r w:rsidRPr="005F778F">
        <w:rPr>
          <w:rFonts w:cs="Arial"/>
        </w:rPr>
        <w:t>t</w:t>
      </w:r>
      <w:r w:rsidRPr="005F778F">
        <w:rPr>
          <w:rFonts w:cs="Arial"/>
          <w:spacing w:val="-3"/>
        </w:rPr>
        <w:t>h</w:t>
      </w:r>
      <w:r w:rsidRPr="005F778F">
        <w:rPr>
          <w:rFonts w:cs="Arial"/>
          <w:spacing w:val="2"/>
        </w:rPr>
        <w:t>i</w:t>
      </w:r>
      <w:r w:rsidRPr="005F778F">
        <w:rPr>
          <w:rFonts w:cs="Arial"/>
        </w:rPr>
        <w:t>n</w:t>
      </w:r>
      <w:r w:rsidRPr="005F778F">
        <w:rPr>
          <w:rFonts w:cs="Arial"/>
          <w:spacing w:val="-3"/>
        </w:rPr>
        <w:t xml:space="preserve"> </w:t>
      </w:r>
      <w:r w:rsidRPr="005F778F">
        <w:rPr>
          <w:rFonts w:cs="Arial"/>
        </w:rPr>
        <w:t>a</w:t>
      </w:r>
      <w:r w:rsidRPr="005F778F">
        <w:rPr>
          <w:rFonts w:cs="Arial"/>
          <w:spacing w:val="-2"/>
        </w:rPr>
        <w:t xml:space="preserve"> </w:t>
      </w:r>
      <w:r w:rsidRPr="005F778F">
        <w:rPr>
          <w:rFonts w:cs="Arial"/>
          <w:spacing w:val="1"/>
        </w:rPr>
        <w:t>g</w:t>
      </w:r>
      <w:r w:rsidRPr="005F778F">
        <w:rPr>
          <w:rFonts w:cs="Arial"/>
        </w:rPr>
        <w:t>eopark</w:t>
      </w:r>
      <w:r w:rsidRPr="005F778F">
        <w:rPr>
          <w:rFonts w:cs="Arial"/>
          <w:spacing w:val="-4"/>
        </w:rPr>
        <w:t xml:space="preserve"> </w:t>
      </w:r>
      <w:r w:rsidRPr="005F778F">
        <w:rPr>
          <w:rFonts w:cs="Arial"/>
        </w:rPr>
        <w:t>sho</w:t>
      </w:r>
      <w:r w:rsidRPr="005F778F">
        <w:rPr>
          <w:rFonts w:cs="Arial"/>
          <w:spacing w:val="-3"/>
        </w:rPr>
        <w:t>u</w:t>
      </w:r>
      <w:r w:rsidRPr="005F778F">
        <w:rPr>
          <w:rFonts w:cs="Arial"/>
          <w:spacing w:val="2"/>
        </w:rPr>
        <w:t>l</w:t>
      </w:r>
      <w:r w:rsidRPr="005F778F">
        <w:rPr>
          <w:rFonts w:cs="Arial"/>
        </w:rPr>
        <w:t>d</w:t>
      </w:r>
      <w:r w:rsidRPr="005F778F">
        <w:rPr>
          <w:rFonts w:cs="Arial"/>
          <w:spacing w:val="-3"/>
        </w:rPr>
        <w:t xml:space="preserve"> </w:t>
      </w:r>
      <w:r w:rsidRPr="005F778F">
        <w:rPr>
          <w:rFonts w:cs="Arial"/>
        </w:rPr>
        <w:t>be</w:t>
      </w:r>
      <w:r w:rsidRPr="005F778F">
        <w:rPr>
          <w:rFonts w:cs="Arial"/>
          <w:spacing w:val="-1"/>
        </w:rPr>
        <w:t xml:space="preserve"> </w:t>
      </w:r>
      <w:r w:rsidRPr="005F778F">
        <w:rPr>
          <w:rFonts w:cs="Arial"/>
          <w:spacing w:val="-3"/>
        </w:rPr>
        <w:t>p</w:t>
      </w:r>
      <w:r w:rsidRPr="005F778F">
        <w:rPr>
          <w:rFonts w:cs="Arial"/>
        </w:rPr>
        <w:t>ro</w:t>
      </w:r>
      <w:r w:rsidRPr="005F778F">
        <w:rPr>
          <w:rFonts w:cs="Arial"/>
          <w:spacing w:val="-4"/>
        </w:rPr>
        <w:t>t</w:t>
      </w:r>
      <w:r w:rsidRPr="005F778F">
        <w:rPr>
          <w:rFonts w:cs="Arial"/>
        </w:rPr>
        <w:t>ec</w:t>
      </w:r>
      <w:r w:rsidRPr="005F778F">
        <w:rPr>
          <w:rFonts w:cs="Arial"/>
          <w:spacing w:val="-4"/>
        </w:rPr>
        <w:t>t</w:t>
      </w:r>
      <w:r w:rsidRPr="005F778F">
        <w:rPr>
          <w:rFonts w:cs="Arial"/>
          <w:spacing w:val="5"/>
        </w:rPr>
        <w:t>e</w:t>
      </w:r>
      <w:r w:rsidRPr="005F778F">
        <w:rPr>
          <w:rFonts w:cs="Arial"/>
        </w:rPr>
        <w:t>d</w:t>
      </w:r>
      <w:r w:rsidRPr="005F778F">
        <w:rPr>
          <w:rFonts w:cs="Arial"/>
          <w:spacing w:val="-3"/>
        </w:rPr>
        <w:t xml:space="preserve"> </w:t>
      </w:r>
      <w:r w:rsidRPr="005F778F">
        <w:rPr>
          <w:rFonts w:cs="Arial"/>
        </w:rPr>
        <w:t>un</w:t>
      </w:r>
      <w:r w:rsidRPr="005F778F">
        <w:rPr>
          <w:rFonts w:cs="Arial"/>
          <w:spacing w:val="-3"/>
        </w:rPr>
        <w:t>d</w:t>
      </w:r>
      <w:r w:rsidRPr="005F778F">
        <w:rPr>
          <w:rFonts w:cs="Arial"/>
        </w:rPr>
        <w:t>er</w:t>
      </w:r>
      <w:r w:rsidRPr="005F778F">
        <w:rPr>
          <w:rFonts w:cs="Arial"/>
          <w:spacing w:val="-1"/>
        </w:rPr>
        <w:t xml:space="preserve"> </w:t>
      </w:r>
      <w:r w:rsidRPr="005F778F">
        <w:rPr>
          <w:rFonts w:cs="Arial"/>
        </w:rPr>
        <w:t>loc</w:t>
      </w:r>
      <w:r w:rsidRPr="005F778F">
        <w:rPr>
          <w:rFonts w:cs="Arial"/>
          <w:spacing w:val="-3"/>
        </w:rPr>
        <w:t>a</w:t>
      </w:r>
      <w:r w:rsidRPr="005F778F">
        <w:rPr>
          <w:rFonts w:cs="Arial"/>
          <w:spacing w:val="2"/>
        </w:rPr>
        <w:t>l</w:t>
      </w:r>
      <w:r w:rsidRPr="005F778F">
        <w:rPr>
          <w:rFonts w:cs="Arial"/>
        </w:rPr>
        <w:t>,</w:t>
      </w:r>
      <w:r w:rsidRPr="005F778F">
        <w:rPr>
          <w:rFonts w:cs="Arial"/>
          <w:spacing w:val="-4"/>
        </w:rPr>
        <w:t xml:space="preserve"> </w:t>
      </w:r>
      <w:r w:rsidRPr="005F778F">
        <w:rPr>
          <w:rFonts w:cs="Arial"/>
        </w:rPr>
        <w:t>re</w:t>
      </w:r>
      <w:r w:rsidRPr="005F778F">
        <w:rPr>
          <w:rFonts w:cs="Arial"/>
          <w:spacing w:val="2"/>
        </w:rPr>
        <w:t>gi</w:t>
      </w:r>
      <w:r w:rsidRPr="005F778F">
        <w:rPr>
          <w:rFonts w:cs="Arial"/>
        </w:rPr>
        <w:t>onal</w:t>
      </w:r>
      <w:r w:rsidRPr="005F778F">
        <w:rPr>
          <w:rFonts w:cs="Arial"/>
          <w:spacing w:val="-1"/>
        </w:rPr>
        <w:t xml:space="preserve"> </w:t>
      </w:r>
      <w:r w:rsidRPr="005F778F">
        <w:rPr>
          <w:rFonts w:cs="Arial"/>
          <w:spacing w:val="-3"/>
        </w:rPr>
        <w:t>o</w:t>
      </w:r>
      <w:r w:rsidRPr="005F778F">
        <w:rPr>
          <w:rFonts w:cs="Arial"/>
        </w:rPr>
        <w:t xml:space="preserve">r </w:t>
      </w:r>
      <w:r w:rsidRPr="005F778F">
        <w:rPr>
          <w:rFonts w:cs="Arial"/>
          <w:spacing w:val="-3"/>
        </w:rPr>
        <w:t>n</w:t>
      </w:r>
      <w:r w:rsidRPr="005F778F">
        <w:rPr>
          <w:rFonts w:cs="Arial"/>
        </w:rPr>
        <w:t>ational</w:t>
      </w:r>
      <w:r w:rsidRPr="005F778F">
        <w:rPr>
          <w:rFonts w:cs="Arial"/>
          <w:spacing w:val="-1"/>
        </w:rPr>
        <w:t xml:space="preserve"> </w:t>
      </w:r>
      <w:r w:rsidRPr="005F778F">
        <w:rPr>
          <w:rFonts w:cs="Arial"/>
        </w:rPr>
        <w:t>le</w:t>
      </w:r>
      <w:r w:rsidRPr="005F778F">
        <w:rPr>
          <w:rFonts w:cs="Arial"/>
          <w:spacing w:val="2"/>
        </w:rPr>
        <w:t>gi</w:t>
      </w:r>
      <w:r w:rsidRPr="005F778F">
        <w:rPr>
          <w:rFonts w:cs="Arial"/>
          <w:spacing w:val="-5"/>
        </w:rPr>
        <w:t>s</w:t>
      </w:r>
      <w:r w:rsidRPr="005F778F">
        <w:rPr>
          <w:rFonts w:cs="Arial"/>
          <w:spacing w:val="2"/>
        </w:rPr>
        <w:t>l</w:t>
      </w:r>
      <w:r w:rsidRPr="005F778F">
        <w:rPr>
          <w:rFonts w:cs="Arial"/>
        </w:rPr>
        <w:t>ation as a</w:t>
      </w:r>
      <w:r w:rsidRPr="005F778F">
        <w:rPr>
          <w:rFonts w:cs="Arial"/>
          <w:spacing w:val="-3"/>
        </w:rPr>
        <w:t>p</w:t>
      </w:r>
      <w:r w:rsidRPr="005F778F">
        <w:rPr>
          <w:rFonts w:cs="Arial"/>
        </w:rPr>
        <w:t>pro</w:t>
      </w:r>
      <w:r w:rsidRPr="005F778F">
        <w:rPr>
          <w:rFonts w:cs="Arial"/>
          <w:spacing w:val="-4"/>
        </w:rPr>
        <w:t>p</w:t>
      </w:r>
      <w:r w:rsidRPr="005F778F">
        <w:rPr>
          <w:rFonts w:cs="Arial"/>
        </w:rPr>
        <w:t>riate.</w:t>
      </w:r>
      <w:r w:rsidRPr="005F778F">
        <w:rPr>
          <w:rFonts w:cs="Arial"/>
          <w:spacing w:val="47"/>
        </w:rPr>
        <w:t xml:space="preserve"> </w:t>
      </w:r>
      <w:r w:rsidR="00D0355C">
        <w:rPr>
          <w:rFonts w:cs="Arial"/>
          <w:spacing w:val="47"/>
        </w:rPr>
        <w:t xml:space="preserve"> </w:t>
      </w:r>
      <w:r w:rsidRPr="005F778F">
        <w:rPr>
          <w:rFonts w:cs="Arial"/>
          <w:spacing w:val="2"/>
        </w:rPr>
        <w:t>U</w:t>
      </w:r>
      <w:r w:rsidRPr="005F778F">
        <w:rPr>
          <w:rFonts w:cs="Arial"/>
        </w:rPr>
        <w:t>NESCO</w:t>
      </w:r>
      <w:r w:rsidRPr="005F778F">
        <w:rPr>
          <w:rFonts w:cs="Arial"/>
          <w:spacing w:val="-4"/>
        </w:rPr>
        <w:t xml:space="preserve"> </w:t>
      </w:r>
      <w:r w:rsidRPr="005F778F">
        <w:rPr>
          <w:rFonts w:cs="Arial"/>
        </w:rPr>
        <w:t>offers</w:t>
      </w:r>
      <w:r w:rsidRPr="005F778F">
        <w:rPr>
          <w:rFonts w:cs="Arial"/>
          <w:spacing w:val="-3"/>
        </w:rPr>
        <w:t xml:space="preserve"> </w:t>
      </w:r>
      <w:r w:rsidRPr="005F778F">
        <w:rPr>
          <w:rFonts w:cs="Arial"/>
        </w:rPr>
        <w:t>supp</w:t>
      </w:r>
      <w:r w:rsidRPr="005F778F">
        <w:rPr>
          <w:rFonts w:cs="Arial"/>
          <w:spacing w:val="-4"/>
        </w:rPr>
        <w:t>o</w:t>
      </w:r>
      <w:r w:rsidRPr="005F778F">
        <w:rPr>
          <w:rFonts w:cs="Arial"/>
        </w:rPr>
        <w:t>rt</w:t>
      </w:r>
      <w:r w:rsidRPr="005F778F">
        <w:rPr>
          <w:rFonts w:cs="Arial"/>
          <w:spacing w:val="-1"/>
        </w:rPr>
        <w:t xml:space="preserve"> </w:t>
      </w:r>
      <w:r w:rsidRPr="005F778F">
        <w:rPr>
          <w:rFonts w:cs="Arial"/>
        </w:rPr>
        <w:t>to</w:t>
      </w:r>
      <w:r w:rsidRPr="005F778F">
        <w:rPr>
          <w:rFonts w:cs="Arial"/>
          <w:spacing w:val="-4"/>
        </w:rPr>
        <w:t xml:space="preserve"> </w:t>
      </w:r>
      <w:r w:rsidRPr="005F778F">
        <w:rPr>
          <w:rFonts w:cs="Arial"/>
        </w:rPr>
        <w:t>G</w:t>
      </w:r>
      <w:r w:rsidRPr="005F778F">
        <w:rPr>
          <w:rFonts w:cs="Arial"/>
          <w:spacing w:val="1"/>
        </w:rPr>
        <w:t>l</w:t>
      </w:r>
      <w:r w:rsidRPr="005F778F">
        <w:rPr>
          <w:rFonts w:cs="Arial"/>
        </w:rPr>
        <w:t>obal</w:t>
      </w:r>
      <w:r w:rsidRPr="005F778F">
        <w:rPr>
          <w:rFonts w:cs="Arial"/>
          <w:spacing w:val="-1"/>
        </w:rPr>
        <w:t xml:space="preserve"> </w:t>
      </w:r>
      <w:proofErr w:type="spellStart"/>
      <w:r w:rsidRPr="005F778F">
        <w:rPr>
          <w:rFonts w:cs="Arial"/>
        </w:rPr>
        <w:t>Geo</w:t>
      </w:r>
      <w:r w:rsidRPr="005F778F">
        <w:rPr>
          <w:rFonts w:cs="Arial"/>
          <w:spacing w:val="-4"/>
        </w:rPr>
        <w:t>p</w:t>
      </w:r>
      <w:r w:rsidRPr="005F778F">
        <w:rPr>
          <w:rFonts w:cs="Arial"/>
        </w:rPr>
        <w:t>arks</w:t>
      </w:r>
      <w:proofErr w:type="spellEnd"/>
      <w:r w:rsidRPr="005F778F">
        <w:rPr>
          <w:rFonts w:cs="Arial"/>
          <w:spacing w:val="-1"/>
        </w:rPr>
        <w:t xml:space="preserve"> </w:t>
      </w:r>
      <w:r w:rsidRPr="005F778F">
        <w:rPr>
          <w:rFonts w:cs="Arial"/>
          <w:spacing w:val="-3"/>
        </w:rPr>
        <w:t>o</w:t>
      </w:r>
      <w:r w:rsidRPr="005F778F">
        <w:rPr>
          <w:rFonts w:cs="Arial"/>
        </w:rPr>
        <w:t>n</w:t>
      </w:r>
      <w:r w:rsidRPr="005F778F">
        <w:rPr>
          <w:rFonts w:cs="Arial"/>
          <w:spacing w:val="-3"/>
        </w:rPr>
        <w:t xml:space="preserve"> </w:t>
      </w:r>
      <w:r w:rsidRPr="005F778F">
        <w:rPr>
          <w:rFonts w:cs="Arial"/>
        </w:rPr>
        <w:t>an</w:t>
      </w:r>
      <w:r w:rsidRPr="005F778F">
        <w:rPr>
          <w:rFonts w:cs="Arial"/>
          <w:spacing w:val="-3"/>
        </w:rPr>
        <w:t xml:space="preserve"> </w:t>
      </w:r>
      <w:r w:rsidRPr="005F778F">
        <w:rPr>
          <w:rFonts w:cs="Arial"/>
        </w:rPr>
        <w:t>a</w:t>
      </w:r>
      <w:r w:rsidRPr="005F778F">
        <w:rPr>
          <w:rFonts w:cs="Arial"/>
          <w:spacing w:val="-1"/>
        </w:rPr>
        <w:t>d-</w:t>
      </w:r>
      <w:r w:rsidRPr="005F778F">
        <w:rPr>
          <w:rFonts w:cs="Arial"/>
        </w:rPr>
        <w:t>h</w:t>
      </w:r>
      <w:r w:rsidRPr="005F778F">
        <w:rPr>
          <w:rFonts w:cs="Arial"/>
          <w:spacing w:val="2"/>
        </w:rPr>
        <w:t>o</w:t>
      </w:r>
      <w:r w:rsidRPr="005F778F">
        <w:rPr>
          <w:rFonts w:cs="Arial"/>
        </w:rPr>
        <w:t>c</w:t>
      </w:r>
      <w:r w:rsidRPr="005F778F">
        <w:rPr>
          <w:rFonts w:cs="Arial"/>
          <w:spacing w:val="-4"/>
        </w:rPr>
        <w:t xml:space="preserve"> </w:t>
      </w:r>
      <w:r w:rsidRPr="005F778F">
        <w:rPr>
          <w:rFonts w:cs="Arial"/>
        </w:rPr>
        <w:t>basis</w:t>
      </w:r>
      <w:r w:rsidRPr="005F778F">
        <w:rPr>
          <w:rFonts w:cs="Arial"/>
          <w:spacing w:val="-1"/>
        </w:rPr>
        <w:t xml:space="preserve"> </w:t>
      </w:r>
      <w:r w:rsidRPr="005F778F">
        <w:rPr>
          <w:rFonts w:cs="Arial"/>
        </w:rPr>
        <w:t>v</w:t>
      </w:r>
      <w:r w:rsidRPr="005F778F">
        <w:rPr>
          <w:rFonts w:cs="Arial"/>
          <w:spacing w:val="2"/>
        </w:rPr>
        <w:t>i</w:t>
      </w:r>
      <w:r w:rsidRPr="005F778F">
        <w:rPr>
          <w:rFonts w:cs="Arial"/>
        </w:rPr>
        <w:t>a req</w:t>
      </w:r>
      <w:r w:rsidRPr="005F778F">
        <w:rPr>
          <w:rFonts w:cs="Arial"/>
          <w:spacing w:val="-4"/>
        </w:rPr>
        <w:t>u</w:t>
      </w:r>
      <w:r w:rsidRPr="005F778F">
        <w:rPr>
          <w:rFonts w:cs="Arial"/>
        </w:rPr>
        <w:t>ests</w:t>
      </w:r>
      <w:r w:rsidRPr="005F778F">
        <w:rPr>
          <w:rFonts w:cs="Arial"/>
          <w:spacing w:val="-4"/>
        </w:rPr>
        <w:t xml:space="preserve"> </w:t>
      </w:r>
      <w:r w:rsidRPr="005F778F">
        <w:rPr>
          <w:rFonts w:cs="Arial"/>
        </w:rPr>
        <w:t>from Member</w:t>
      </w:r>
      <w:r w:rsidRPr="005F778F">
        <w:rPr>
          <w:rFonts w:cs="Arial"/>
          <w:spacing w:val="-1"/>
        </w:rPr>
        <w:t xml:space="preserve"> </w:t>
      </w:r>
      <w:r w:rsidRPr="005F778F">
        <w:rPr>
          <w:rFonts w:cs="Arial"/>
        </w:rPr>
        <w:t>S</w:t>
      </w:r>
      <w:r w:rsidRPr="005F778F">
        <w:rPr>
          <w:rFonts w:cs="Arial"/>
          <w:spacing w:val="-4"/>
        </w:rPr>
        <w:t>t</w:t>
      </w:r>
      <w:r w:rsidRPr="005F778F">
        <w:rPr>
          <w:rFonts w:cs="Arial"/>
        </w:rPr>
        <w:t>ates.</w:t>
      </w:r>
      <w:r w:rsidR="00D0355C">
        <w:rPr>
          <w:rFonts w:cs="Arial"/>
        </w:rPr>
        <w:t xml:space="preserve"> </w:t>
      </w:r>
      <w:r w:rsidRPr="005F778F">
        <w:rPr>
          <w:rFonts w:cs="Arial"/>
          <w:spacing w:val="-1"/>
        </w:rPr>
        <w:t xml:space="preserve"> </w:t>
      </w:r>
      <w:r w:rsidRPr="005F778F">
        <w:rPr>
          <w:rFonts w:cs="Arial"/>
        </w:rPr>
        <w:t>Geo</w:t>
      </w:r>
      <w:r w:rsidRPr="005F778F">
        <w:rPr>
          <w:rFonts w:cs="Arial"/>
          <w:spacing w:val="-3"/>
        </w:rPr>
        <w:t>p</w:t>
      </w:r>
      <w:r w:rsidRPr="005F778F">
        <w:rPr>
          <w:rFonts w:cs="Arial"/>
        </w:rPr>
        <w:t>ark</w:t>
      </w:r>
      <w:r w:rsidRPr="005F778F">
        <w:rPr>
          <w:rFonts w:cs="Arial"/>
          <w:spacing w:val="-2"/>
        </w:rPr>
        <w:t xml:space="preserve"> </w:t>
      </w:r>
      <w:r w:rsidRPr="005F778F">
        <w:rPr>
          <w:rFonts w:cs="Arial"/>
        </w:rPr>
        <w:t>sta</w:t>
      </w:r>
      <w:r w:rsidRPr="005F778F">
        <w:rPr>
          <w:rFonts w:cs="Arial"/>
          <w:spacing w:val="-4"/>
        </w:rPr>
        <w:t>t</w:t>
      </w:r>
      <w:r w:rsidRPr="005F778F">
        <w:rPr>
          <w:rFonts w:cs="Arial"/>
        </w:rPr>
        <w:t>us</w:t>
      </w:r>
      <w:r w:rsidRPr="005F778F">
        <w:rPr>
          <w:rFonts w:cs="Arial"/>
          <w:spacing w:val="-3"/>
        </w:rPr>
        <w:t xml:space="preserve"> </w:t>
      </w:r>
      <w:r w:rsidRPr="005F778F">
        <w:rPr>
          <w:rFonts w:cs="Arial"/>
        </w:rPr>
        <w:t>at</w:t>
      </w:r>
      <w:r w:rsidRPr="005F778F">
        <w:rPr>
          <w:rFonts w:cs="Arial"/>
          <w:spacing w:val="2"/>
        </w:rPr>
        <w:t xml:space="preserve"> </w:t>
      </w:r>
      <w:r w:rsidRPr="005F778F">
        <w:rPr>
          <w:rFonts w:cs="Arial"/>
        </w:rPr>
        <w:t>a</w:t>
      </w:r>
      <w:r w:rsidRPr="005F778F">
        <w:rPr>
          <w:rFonts w:cs="Arial"/>
          <w:spacing w:val="-3"/>
        </w:rPr>
        <w:t>n</w:t>
      </w:r>
      <w:r w:rsidRPr="005F778F">
        <w:rPr>
          <w:rFonts w:cs="Arial"/>
        </w:rPr>
        <w:t>y le</w:t>
      </w:r>
      <w:r w:rsidRPr="005F778F">
        <w:rPr>
          <w:rFonts w:cs="Arial"/>
          <w:spacing w:val="2"/>
        </w:rPr>
        <w:t>v</w:t>
      </w:r>
      <w:r w:rsidRPr="005F778F">
        <w:rPr>
          <w:rFonts w:cs="Arial"/>
        </w:rPr>
        <w:t>e</w:t>
      </w:r>
      <w:r w:rsidRPr="005F778F">
        <w:rPr>
          <w:rFonts w:cs="Arial"/>
          <w:spacing w:val="2"/>
        </w:rPr>
        <w:t>l</w:t>
      </w:r>
      <w:r w:rsidRPr="005F778F">
        <w:rPr>
          <w:rFonts w:cs="Arial"/>
        </w:rPr>
        <w:t>,</w:t>
      </w:r>
      <w:r w:rsidRPr="005F778F">
        <w:rPr>
          <w:rFonts w:cs="Arial"/>
          <w:spacing w:val="-4"/>
        </w:rPr>
        <w:t xml:space="preserve"> </w:t>
      </w:r>
      <w:r w:rsidRPr="005F778F">
        <w:rPr>
          <w:rFonts w:cs="Arial"/>
        </w:rPr>
        <w:t>includ</w:t>
      </w:r>
      <w:r w:rsidRPr="005F778F">
        <w:rPr>
          <w:rFonts w:cs="Arial"/>
          <w:spacing w:val="1"/>
        </w:rPr>
        <w:t>i</w:t>
      </w:r>
      <w:r w:rsidRPr="005F778F">
        <w:rPr>
          <w:rFonts w:cs="Arial"/>
        </w:rPr>
        <w:t>ng</w:t>
      </w:r>
      <w:r w:rsidRPr="005F778F">
        <w:rPr>
          <w:rFonts w:cs="Arial"/>
          <w:spacing w:val="-6"/>
        </w:rPr>
        <w:t xml:space="preserve"> </w:t>
      </w:r>
      <w:r w:rsidRPr="005F778F">
        <w:rPr>
          <w:rFonts w:cs="Arial"/>
        </w:rPr>
        <w:t>‘global’</w:t>
      </w:r>
      <w:r w:rsidRPr="005F778F">
        <w:rPr>
          <w:rFonts w:cs="Arial"/>
          <w:spacing w:val="-3"/>
        </w:rPr>
        <w:t xml:space="preserve"> </w:t>
      </w:r>
      <w:r w:rsidRPr="005F778F">
        <w:rPr>
          <w:rFonts w:cs="Arial"/>
        </w:rPr>
        <w:t>does</w:t>
      </w:r>
      <w:r w:rsidRPr="005F778F">
        <w:rPr>
          <w:rFonts w:cs="Arial"/>
          <w:spacing w:val="-4"/>
        </w:rPr>
        <w:t xml:space="preserve"> </w:t>
      </w:r>
      <w:r w:rsidRPr="005F778F">
        <w:rPr>
          <w:rFonts w:cs="Arial"/>
        </w:rPr>
        <w:t>not</w:t>
      </w:r>
      <w:r w:rsidRPr="005F778F">
        <w:rPr>
          <w:rFonts w:cs="Arial"/>
          <w:spacing w:val="-4"/>
        </w:rPr>
        <w:t xml:space="preserve"> </w:t>
      </w:r>
      <w:r w:rsidRPr="005F778F">
        <w:rPr>
          <w:rFonts w:cs="Arial"/>
        </w:rPr>
        <w:t>imp</w:t>
      </w:r>
      <w:r w:rsidRPr="005F778F">
        <w:rPr>
          <w:rFonts w:cs="Arial"/>
          <w:spacing w:val="2"/>
        </w:rPr>
        <w:t>l</w:t>
      </w:r>
      <w:r w:rsidRPr="005F778F">
        <w:rPr>
          <w:rFonts w:cs="Arial"/>
        </w:rPr>
        <w:t>y restric</w:t>
      </w:r>
      <w:r w:rsidRPr="005F778F">
        <w:rPr>
          <w:rFonts w:cs="Arial"/>
          <w:spacing w:val="-5"/>
        </w:rPr>
        <w:t>t</w:t>
      </w:r>
      <w:r w:rsidRPr="005F778F">
        <w:rPr>
          <w:rFonts w:cs="Arial"/>
        </w:rPr>
        <w:t>ions</w:t>
      </w:r>
      <w:r w:rsidRPr="005F778F">
        <w:rPr>
          <w:rFonts w:cs="Arial"/>
          <w:spacing w:val="-1"/>
        </w:rPr>
        <w:t xml:space="preserve"> </w:t>
      </w:r>
      <w:r w:rsidRPr="005F778F">
        <w:rPr>
          <w:rFonts w:cs="Arial"/>
          <w:spacing w:val="-3"/>
        </w:rPr>
        <w:t>o</w:t>
      </w:r>
      <w:r w:rsidRPr="005F778F">
        <w:rPr>
          <w:rFonts w:cs="Arial"/>
        </w:rPr>
        <w:t>n</w:t>
      </w:r>
      <w:r w:rsidRPr="005F778F">
        <w:rPr>
          <w:rFonts w:cs="Arial"/>
          <w:spacing w:val="-3"/>
        </w:rPr>
        <w:t xml:space="preserve"> </w:t>
      </w:r>
      <w:r w:rsidRPr="005F778F">
        <w:rPr>
          <w:rFonts w:cs="Arial"/>
        </w:rPr>
        <w:t>any ec</w:t>
      </w:r>
      <w:r w:rsidRPr="005F778F">
        <w:rPr>
          <w:rFonts w:cs="Arial"/>
          <w:spacing w:val="-3"/>
        </w:rPr>
        <w:t>o</w:t>
      </w:r>
      <w:r w:rsidRPr="005F778F">
        <w:rPr>
          <w:rFonts w:cs="Arial"/>
        </w:rPr>
        <w:t>nomic</w:t>
      </w:r>
      <w:r w:rsidRPr="005F778F">
        <w:rPr>
          <w:rFonts w:cs="Arial"/>
          <w:spacing w:val="-1"/>
        </w:rPr>
        <w:t xml:space="preserve"> </w:t>
      </w:r>
      <w:r w:rsidRPr="005F778F">
        <w:rPr>
          <w:rFonts w:cs="Arial"/>
          <w:spacing w:val="-3"/>
        </w:rPr>
        <w:t>a</w:t>
      </w:r>
      <w:r w:rsidRPr="005F778F">
        <w:rPr>
          <w:rFonts w:cs="Arial"/>
        </w:rPr>
        <w:t>c</w:t>
      </w:r>
      <w:r w:rsidRPr="005F778F">
        <w:rPr>
          <w:rFonts w:cs="Arial"/>
          <w:spacing w:val="-4"/>
        </w:rPr>
        <w:t>t</w:t>
      </w:r>
      <w:r w:rsidRPr="005F778F">
        <w:rPr>
          <w:rFonts w:cs="Arial"/>
        </w:rPr>
        <w:t>i</w:t>
      </w:r>
      <w:r w:rsidRPr="005F778F">
        <w:rPr>
          <w:rFonts w:cs="Arial"/>
          <w:spacing w:val="3"/>
        </w:rPr>
        <w:t>v</w:t>
      </w:r>
      <w:r w:rsidRPr="005F778F">
        <w:rPr>
          <w:rFonts w:cs="Arial"/>
          <w:spacing w:val="2"/>
        </w:rPr>
        <w:t>i</w:t>
      </w:r>
      <w:r w:rsidRPr="005F778F">
        <w:rPr>
          <w:rFonts w:cs="Arial"/>
        </w:rPr>
        <w:t>ty</w:t>
      </w:r>
      <w:r w:rsidRPr="005F778F">
        <w:rPr>
          <w:rFonts w:cs="Arial"/>
          <w:spacing w:val="-3"/>
        </w:rPr>
        <w:t xml:space="preserve"> </w:t>
      </w:r>
      <w:r w:rsidRPr="005F778F">
        <w:rPr>
          <w:rFonts w:cs="Arial"/>
          <w:spacing w:val="2"/>
        </w:rPr>
        <w:t>i</w:t>
      </w:r>
      <w:r w:rsidRPr="005F778F">
        <w:rPr>
          <w:rFonts w:cs="Arial"/>
        </w:rPr>
        <w:t>nside</w:t>
      </w:r>
      <w:r w:rsidRPr="005F778F">
        <w:rPr>
          <w:rFonts w:cs="Arial"/>
          <w:spacing w:val="-1"/>
        </w:rPr>
        <w:t xml:space="preserve"> </w:t>
      </w:r>
      <w:r w:rsidRPr="005F778F">
        <w:rPr>
          <w:rFonts w:cs="Arial"/>
        </w:rPr>
        <w:t>a</w:t>
      </w:r>
      <w:r w:rsidRPr="005F778F">
        <w:rPr>
          <w:rFonts w:cs="Arial"/>
          <w:spacing w:val="-3"/>
        </w:rPr>
        <w:t xml:space="preserve"> </w:t>
      </w:r>
      <w:r w:rsidRPr="005F778F">
        <w:rPr>
          <w:rFonts w:cs="Arial"/>
          <w:spacing w:val="1"/>
        </w:rPr>
        <w:t>g</w:t>
      </w:r>
      <w:r w:rsidRPr="005F778F">
        <w:rPr>
          <w:rFonts w:cs="Arial"/>
        </w:rPr>
        <w:t>eopark</w:t>
      </w:r>
      <w:r w:rsidRPr="005F778F">
        <w:rPr>
          <w:rFonts w:cs="Arial"/>
          <w:spacing w:val="-4"/>
        </w:rPr>
        <w:t xml:space="preserve"> </w:t>
      </w:r>
      <w:r w:rsidRPr="005F778F">
        <w:rPr>
          <w:rFonts w:cs="Arial"/>
        </w:rPr>
        <w:t>where</w:t>
      </w:r>
      <w:r w:rsidRPr="005F778F">
        <w:rPr>
          <w:rFonts w:cs="Arial"/>
          <w:spacing w:val="-1"/>
        </w:rPr>
        <w:t xml:space="preserve"> </w:t>
      </w:r>
      <w:r w:rsidRPr="005F778F">
        <w:rPr>
          <w:rFonts w:cs="Arial"/>
          <w:spacing w:val="-3"/>
        </w:rPr>
        <w:t>t</w:t>
      </w:r>
      <w:r w:rsidRPr="005F778F">
        <w:rPr>
          <w:rFonts w:cs="Arial"/>
        </w:rPr>
        <w:t>hat</w:t>
      </w:r>
      <w:r w:rsidRPr="005F778F">
        <w:rPr>
          <w:rFonts w:cs="Arial"/>
          <w:spacing w:val="-3"/>
        </w:rPr>
        <w:t xml:space="preserve"> </w:t>
      </w:r>
      <w:r w:rsidRPr="005F778F">
        <w:rPr>
          <w:rFonts w:cs="Arial"/>
        </w:rPr>
        <w:t>a</w:t>
      </w:r>
      <w:r w:rsidRPr="005F778F">
        <w:rPr>
          <w:rFonts w:cs="Arial"/>
          <w:spacing w:val="-5"/>
        </w:rPr>
        <w:t>c</w:t>
      </w:r>
      <w:r w:rsidRPr="005F778F">
        <w:rPr>
          <w:rFonts w:cs="Arial"/>
        </w:rPr>
        <w:t>tiv</w:t>
      </w:r>
      <w:r w:rsidRPr="005F778F">
        <w:rPr>
          <w:rFonts w:cs="Arial"/>
          <w:spacing w:val="3"/>
        </w:rPr>
        <w:t>i</w:t>
      </w:r>
      <w:r w:rsidRPr="005F778F">
        <w:rPr>
          <w:rFonts w:cs="Arial"/>
        </w:rPr>
        <w:t>ty</w:t>
      </w:r>
      <w:r w:rsidRPr="005F778F">
        <w:rPr>
          <w:rFonts w:cs="Arial"/>
          <w:spacing w:val="-3"/>
        </w:rPr>
        <w:t xml:space="preserve"> </w:t>
      </w:r>
      <w:r w:rsidRPr="005F778F">
        <w:rPr>
          <w:rFonts w:cs="Arial"/>
        </w:rPr>
        <w:t>c</w:t>
      </w:r>
      <w:r w:rsidRPr="005F778F">
        <w:rPr>
          <w:rFonts w:cs="Arial"/>
          <w:spacing w:val="-4"/>
        </w:rPr>
        <w:t>o</w:t>
      </w:r>
      <w:r w:rsidRPr="005F778F">
        <w:rPr>
          <w:rFonts w:cs="Arial"/>
        </w:rPr>
        <w:t>mp</w:t>
      </w:r>
      <w:r w:rsidRPr="005F778F">
        <w:rPr>
          <w:rFonts w:cs="Arial"/>
          <w:spacing w:val="2"/>
        </w:rPr>
        <w:t>li</w:t>
      </w:r>
      <w:r w:rsidRPr="005F778F">
        <w:rPr>
          <w:rFonts w:cs="Arial"/>
        </w:rPr>
        <w:t>es with</w:t>
      </w:r>
      <w:r w:rsidRPr="005F778F">
        <w:rPr>
          <w:rFonts w:cs="Arial"/>
          <w:spacing w:val="-3"/>
        </w:rPr>
        <w:t xml:space="preserve"> </w:t>
      </w:r>
      <w:r w:rsidRPr="005F778F">
        <w:rPr>
          <w:rFonts w:cs="Arial"/>
          <w:spacing w:val="2"/>
        </w:rPr>
        <w:t>l</w:t>
      </w:r>
      <w:r w:rsidRPr="005F778F">
        <w:rPr>
          <w:rFonts w:cs="Arial"/>
        </w:rPr>
        <w:t>o</w:t>
      </w:r>
      <w:r w:rsidRPr="005F778F">
        <w:rPr>
          <w:rFonts w:cs="Arial"/>
          <w:spacing w:val="-4"/>
        </w:rPr>
        <w:t>c</w:t>
      </w:r>
      <w:r w:rsidRPr="005F778F">
        <w:rPr>
          <w:rFonts w:cs="Arial"/>
        </w:rPr>
        <w:t>al,</w:t>
      </w:r>
      <w:r w:rsidRPr="005F778F">
        <w:rPr>
          <w:rFonts w:cs="Arial"/>
          <w:spacing w:val="-1"/>
        </w:rPr>
        <w:t xml:space="preserve"> </w:t>
      </w:r>
      <w:r w:rsidRPr="005F778F">
        <w:rPr>
          <w:rFonts w:cs="Arial"/>
        </w:rPr>
        <w:t>reg</w:t>
      </w:r>
      <w:r w:rsidRPr="005F778F">
        <w:rPr>
          <w:rFonts w:cs="Arial"/>
          <w:spacing w:val="2"/>
        </w:rPr>
        <w:t>i</w:t>
      </w:r>
      <w:r w:rsidRPr="005F778F">
        <w:rPr>
          <w:rFonts w:cs="Arial"/>
        </w:rPr>
        <w:t>on</w:t>
      </w:r>
      <w:r w:rsidRPr="005F778F">
        <w:rPr>
          <w:rFonts w:cs="Arial"/>
          <w:spacing w:val="-7"/>
        </w:rPr>
        <w:t>a</w:t>
      </w:r>
      <w:r w:rsidRPr="005F778F">
        <w:rPr>
          <w:rFonts w:cs="Arial"/>
        </w:rPr>
        <w:t>l</w:t>
      </w:r>
      <w:r w:rsidRPr="005F778F">
        <w:rPr>
          <w:rFonts w:cs="Arial"/>
          <w:spacing w:val="2"/>
        </w:rPr>
        <w:t xml:space="preserve"> </w:t>
      </w:r>
      <w:r w:rsidRPr="005F778F">
        <w:rPr>
          <w:rFonts w:cs="Arial"/>
          <w:spacing w:val="-4"/>
        </w:rPr>
        <w:t>o</w:t>
      </w:r>
      <w:r w:rsidRPr="005F778F">
        <w:rPr>
          <w:rFonts w:cs="Arial"/>
        </w:rPr>
        <w:t xml:space="preserve">r </w:t>
      </w:r>
      <w:r w:rsidRPr="005F778F">
        <w:rPr>
          <w:rFonts w:cs="Arial"/>
          <w:spacing w:val="-3"/>
        </w:rPr>
        <w:t>n</w:t>
      </w:r>
      <w:r w:rsidRPr="005F778F">
        <w:rPr>
          <w:rFonts w:cs="Arial"/>
        </w:rPr>
        <w:t xml:space="preserve">ational </w:t>
      </w:r>
      <w:r w:rsidRPr="005F778F">
        <w:rPr>
          <w:rFonts w:cs="Arial"/>
          <w:spacing w:val="2"/>
        </w:rPr>
        <w:t>l</w:t>
      </w:r>
      <w:r w:rsidRPr="005F778F">
        <w:rPr>
          <w:rFonts w:cs="Arial"/>
        </w:rPr>
        <w:t>e</w:t>
      </w:r>
      <w:r w:rsidRPr="005F778F">
        <w:rPr>
          <w:rFonts w:cs="Arial"/>
          <w:spacing w:val="-3"/>
        </w:rPr>
        <w:t>g</w:t>
      </w:r>
      <w:r w:rsidRPr="005F778F">
        <w:rPr>
          <w:rFonts w:cs="Arial"/>
        </w:rPr>
        <w:t>i</w:t>
      </w:r>
      <w:r w:rsidRPr="005F778F">
        <w:rPr>
          <w:rFonts w:cs="Arial"/>
          <w:spacing w:val="2"/>
        </w:rPr>
        <w:t>sl</w:t>
      </w:r>
      <w:r w:rsidRPr="005F778F">
        <w:rPr>
          <w:rFonts w:cs="Arial"/>
        </w:rPr>
        <w:t>atio</w:t>
      </w:r>
      <w:r w:rsidRPr="005F778F">
        <w:rPr>
          <w:rFonts w:cs="Arial"/>
          <w:spacing w:val="-7"/>
        </w:rPr>
        <w:t>n</w:t>
      </w:r>
      <w:r w:rsidRPr="005F778F">
        <w:rPr>
          <w:rFonts w:cs="Arial"/>
        </w:rPr>
        <w:t>.</w:t>
      </w:r>
      <w:r w:rsidRPr="005F778F">
        <w:rPr>
          <w:rFonts w:cs="Arial"/>
          <w:spacing w:val="47"/>
        </w:rPr>
        <w:t xml:space="preserve"> </w:t>
      </w:r>
      <w:r w:rsidRPr="005F778F">
        <w:rPr>
          <w:rFonts w:cs="Arial"/>
        </w:rPr>
        <w:t>T</w:t>
      </w:r>
      <w:r w:rsidRPr="005F778F">
        <w:rPr>
          <w:rFonts w:cs="Arial"/>
          <w:spacing w:val="-3"/>
        </w:rPr>
        <w:t>h</w:t>
      </w:r>
      <w:r w:rsidRPr="005F778F">
        <w:rPr>
          <w:rFonts w:cs="Arial"/>
        </w:rPr>
        <w:t>e f</w:t>
      </w:r>
      <w:r w:rsidRPr="005F778F">
        <w:rPr>
          <w:rFonts w:cs="Arial"/>
          <w:spacing w:val="-3"/>
        </w:rPr>
        <w:t>o</w:t>
      </w:r>
      <w:r w:rsidRPr="005F778F">
        <w:rPr>
          <w:rFonts w:cs="Arial"/>
        </w:rPr>
        <w:t>c</w:t>
      </w:r>
      <w:r w:rsidRPr="005F778F">
        <w:rPr>
          <w:rFonts w:cs="Arial"/>
          <w:spacing w:val="-3"/>
        </w:rPr>
        <w:t>u</w:t>
      </w:r>
      <w:r w:rsidRPr="005F778F">
        <w:rPr>
          <w:rFonts w:cs="Arial"/>
        </w:rPr>
        <w:t>s</w:t>
      </w:r>
      <w:r w:rsidRPr="005F778F">
        <w:rPr>
          <w:rFonts w:cs="Arial"/>
          <w:spacing w:val="5"/>
        </w:rPr>
        <w:t xml:space="preserve"> </w:t>
      </w:r>
      <w:r w:rsidRPr="005F778F">
        <w:rPr>
          <w:rFonts w:cs="Arial"/>
          <w:spacing w:val="-4"/>
        </w:rPr>
        <w:t>o</w:t>
      </w:r>
      <w:r w:rsidRPr="005F778F">
        <w:rPr>
          <w:rFonts w:cs="Arial"/>
        </w:rPr>
        <w:t xml:space="preserve">f </w:t>
      </w:r>
      <w:proofErr w:type="spellStart"/>
      <w:r w:rsidRPr="005F778F">
        <w:rPr>
          <w:rFonts w:cs="Arial"/>
        </w:rPr>
        <w:t>geoparks</w:t>
      </w:r>
      <w:proofErr w:type="spellEnd"/>
      <w:r w:rsidRPr="005F778F">
        <w:rPr>
          <w:rFonts w:cs="Arial"/>
          <w:spacing w:val="-4"/>
        </w:rPr>
        <w:t xml:space="preserve"> </w:t>
      </w:r>
      <w:r w:rsidRPr="005F778F">
        <w:rPr>
          <w:rFonts w:cs="Arial"/>
          <w:spacing w:val="2"/>
        </w:rPr>
        <w:t>i</w:t>
      </w:r>
      <w:r w:rsidRPr="005F778F">
        <w:rPr>
          <w:rFonts w:cs="Arial"/>
        </w:rPr>
        <w:t xml:space="preserve">s </w:t>
      </w:r>
      <w:r w:rsidRPr="005F778F">
        <w:rPr>
          <w:rFonts w:cs="Arial"/>
          <w:spacing w:val="-3"/>
        </w:rPr>
        <w:t>o</w:t>
      </w:r>
      <w:r w:rsidRPr="005F778F">
        <w:rPr>
          <w:rFonts w:cs="Arial"/>
        </w:rPr>
        <w:t>n</w:t>
      </w:r>
      <w:r w:rsidRPr="005F778F">
        <w:rPr>
          <w:rFonts w:cs="Arial"/>
          <w:spacing w:val="-3"/>
        </w:rPr>
        <w:t xml:space="preserve"> </w:t>
      </w:r>
      <w:r w:rsidRPr="005F778F">
        <w:rPr>
          <w:rFonts w:cs="Arial"/>
        </w:rPr>
        <w:t>p</w:t>
      </w:r>
      <w:r w:rsidRPr="005F778F">
        <w:rPr>
          <w:rFonts w:cs="Arial"/>
          <w:spacing w:val="-2"/>
        </w:rPr>
        <w:t>r</w:t>
      </w:r>
      <w:r w:rsidRPr="005F778F">
        <w:rPr>
          <w:rFonts w:cs="Arial"/>
        </w:rPr>
        <w:t>om</w:t>
      </w:r>
      <w:r w:rsidRPr="005F778F">
        <w:rPr>
          <w:rFonts w:cs="Arial"/>
          <w:spacing w:val="3"/>
        </w:rPr>
        <w:t>o</w:t>
      </w:r>
      <w:r w:rsidRPr="005F778F">
        <w:rPr>
          <w:rFonts w:cs="Arial"/>
        </w:rPr>
        <w:t>tion</w:t>
      </w:r>
      <w:r w:rsidRPr="005F778F">
        <w:rPr>
          <w:rFonts w:cs="Arial"/>
          <w:spacing w:val="-4"/>
        </w:rPr>
        <w:t xml:space="preserve"> </w:t>
      </w:r>
      <w:r w:rsidRPr="005F778F">
        <w:rPr>
          <w:rFonts w:cs="Arial"/>
        </w:rPr>
        <w:t>and</w:t>
      </w:r>
      <w:r w:rsidRPr="005F778F">
        <w:rPr>
          <w:rFonts w:cs="Arial"/>
          <w:spacing w:val="3"/>
        </w:rPr>
        <w:t xml:space="preserve"> </w:t>
      </w:r>
      <w:r w:rsidRPr="005F778F">
        <w:rPr>
          <w:rFonts w:cs="Arial"/>
        </w:rPr>
        <w:t>a</w:t>
      </w:r>
      <w:r w:rsidRPr="005F778F">
        <w:rPr>
          <w:rFonts w:cs="Arial"/>
          <w:spacing w:val="-3"/>
        </w:rPr>
        <w:t>p</w:t>
      </w:r>
      <w:r w:rsidRPr="005F778F">
        <w:rPr>
          <w:rFonts w:cs="Arial"/>
        </w:rPr>
        <w:t>preciation</w:t>
      </w:r>
      <w:r w:rsidRPr="005F778F">
        <w:rPr>
          <w:rFonts w:cs="Arial"/>
          <w:spacing w:val="-5"/>
        </w:rPr>
        <w:t xml:space="preserve"> </w:t>
      </w:r>
      <w:r w:rsidRPr="005F778F">
        <w:rPr>
          <w:rFonts w:cs="Arial"/>
        </w:rPr>
        <w:t>of</w:t>
      </w:r>
      <w:r w:rsidRPr="005F778F">
        <w:rPr>
          <w:rFonts w:cs="Arial"/>
          <w:spacing w:val="-4"/>
        </w:rPr>
        <w:t xml:space="preserve"> </w:t>
      </w:r>
      <w:r w:rsidRPr="005F778F">
        <w:rPr>
          <w:rFonts w:cs="Arial"/>
        </w:rPr>
        <w:t>g</w:t>
      </w:r>
      <w:r w:rsidRPr="005F778F">
        <w:rPr>
          <w:rFonts w:cs="Arial"/>
          <w:spacing w:val="2"/>
        </w:rPr>
        <w:t>e</w:t>
      </w:r>
      <w:r w:rsidRPr="005F778F">
        <w:rPr>
          <w:rFonts w:cs="Arial"/>
        </w:rPr>
        <w:t>olog</w:t>
      </w:r>
      <w:r w:rsidRPr="005F778F">
        <w:rPr>
          <w:rFonts w:cs="Arial"/>
          <w:spacing w:val="3"/>
        </w:rPr>
        <w:t>i</w:t>
      </w:r>
      <w:r w:rsidRPr="005F778F">
        <w:rPr>
          <w:rFonts w:cs="Arial"/>
        </w:rPr>
        <w:t>cal</w:t>
      </w:r>
      <w:r w:rsidRPr="005F778F">
        <w:rPr>
          <w:rFonts w:cs="Arial"/>
          <w:spacing w:val="-1"/>
        </w:rPr>
        <w:t xml:space="preserve"> </w:t>
      </w:r>
      <w:r w:rsidRPr="005F778F">
        <w:rPr>
          <w:rFonts w:cs="Arial"/>
          <w:spacing w:val="-3"/>
        </w:rPr>
        <w:t>h</w:t>
      </w:r>
      <w:r w:rsidRPr="005F778F">
        <w:rPr>
          <w:rFonts w:cs="Arial"/>
        </w:rPr>
        <w:t>er</w:t>
      </w:r>
      <w:r w:rsidRPr="005F778F">
        <w:rPr>
          <w:rFonts w:cs="Arial"/>
          <w:spacing w:val="2"/>
        </w:rPr>
        <w:t>i</w:t>
      </w:r>
      <w:r w:rsidRPr="005F778F">
        <w:rPr>
          <w:rFonts w:cs="Arial"/>
        </w:rPr>
        <w:t>tage,</w:t>
      </w:r>
      <w:r w:rsidRPr="005F778F">
        <w:rPr>
          <w:rFonts w:cs="Arial"/>
          <w:spacing w:val="-4"/>
        </w:rPr>
        <w:t xml:space="preserve"> </w:t>
      </w:r>
      <w:r w:rsidRPr="005F778F">
        <w:rPr>
          <w:rFonts w:cs="Arial"/>
        </w:rPr>
        <w:t>g</w:t>
      </w:r>
      <w:r w:rsidRPr="005F778F">
        <w:rPr>
          <w:rFonts w:cs="Arial"/>
          <w:spacing w:val="2"/>
        </w:rPr>
        <w:t>e</w:t>
      </w:r>
      <w:r w:rsidRPr="005F778F">
        <w:rPr>
          <w:rFonts w:cs="Arial"/>
          <w:spacing w:val="-7"/>
        </w:rPr>
        <w:t>o</w:t>
      </w:r>
      <w:r w:rsidRPr="005F778F">
        <w:rPr>
          <w:rFonts w:cs="Arial"/>
          <w:spacing w:val="2"/>
        </w:rPr>
        <w:t>l</w:t>
      </w:r>
      <w:r w:rsidRPr="005F778F">
        <w:rPr>
          <w:rFonts w:cs="Arial"/>
        </w:rPr>
        <w:t>ogy and</w:t>
      </w:r>
      <w:r w:rsidRPr="005F778F">
        <w:rPr>
          <w:rFonts w:cs="Arial"/>
          <w:spacing w:val="-4"/>
        </w:rPr>
        <w:t xml:space="preserve"> </w:t>
      </w:r>
      <w:r w:rsidRPr="005F778F">
        <w:rPr>
          <w:rFonts w:cs="Arial"/>
          <w:spacing w:val="2"/>
        </w:rPr>
        <w:t>l</w:t>
      </w:r>
      <w:r w:rsidRPr="005F778F">
        <w:rPr>
          <w:rFonts w:cs="Arial"/>
        </w:rPr>
        <w:t>ands</w:t>
      </w:r>
      <w:r w:rsidRPr="005F778F">
        <w:rPr>
          <w:rFonts w:cs="Arial"/>
          <w:spacing w:val="-4"/>
        </w:rPr>
        <w:t>c</w:t>
      </w:r>
      <w:r w:rsidRPr="005F778F">
        <w:rPr>
          <w:rFonts w:cs="Arial"/>
        </w:rPr>
        <w:t>apes.</w:t>
      </w:r>
      <w:r w:rsidRPr="005F778F">
        <w:rPr>
          <w:rFonts w:cs="Arial"/>
          <w:spacing w:val="47"/>
        </w:rPr>
        <w:t xml:space="preserve"> </w:t>
      </w:r>
      <w:r w:rsidRPr="005F778F">
        <w:rPr>
          <w:rFonts w:cs="Arial"/>
        </w:rPr>
        <w:t>T</w:t>
      </w:r>
      <w:r w:rsidRPr="005F778F">
        <w:rPr>
          <w:rFonts w:cs="Arial"/>
          <w:spacing w:val="-3"/>
        </w:rPr>
        <w:t>h</w:t>
      </w:r>
      <w:r w:rsidRPr="005F778F">
        <w:rPr>
          <w:rFonts w:cs="Arial"/>
        </w:rPr>
        <w:t>ese</w:t>
      </w:r>
      <w:r w:rsidRPr="005F778F">
        <w:rPr>
          <w:rFonts w:cs="Arial"/>
          <w:spacing w:val="-1"/>
        </w:rPr>
        <w:t xml:space="preserve"> </w:t>
      </w:r>
      <w:r w:rsidRPr="005F778F">
        <w:rPr>
          <w:rFonts w:cs="Arial"/>
        </w:rPr>
        <w:t>earth</w:t>
      </w:r>
      <w:r w:rsidRPr="005F778F">
        <w:rPr>
          <w:rFonts w:cs="Arial"/>
          <w:spacing w:val="-3"/>
        </w:rPr>
        <w:t xml:space="preserve"> h</w:t>
      </w:r>
      <w:r w:rsidRPr="005F778F">
        <w:rPr>
          <w:rFonts w:cs="Arial"/>
        </w:rPr>
        <w:t>er</w:t>
      </w:r>
      <w:r w:rsidRPr="005F778F">
        <w:rPr>
          <w:rFonts w:cs="Arial"/>
          <w:spacing w:val="2"/>
        </w:rPr>
        <w:t>i</w:t>
      </w:r>
      <w:r w:rsidRPr="005F778F">
        <w:rPr>
          <w:rFonts w:cs="Arial"/>
        </w:rPr>
        <w:t>tage</w:t>
      </w:r>
      <w:r w:rsidRPr="005F778F">
        <w:rPr>
          <w:rFonts w:cs="Arial"/>
          <w:spacing w:val="-1"/>
        </w:rPr>
        <w:t xml:space="preserve"> </w:t>
      </w:r>
      <w:r w:rsidRPr="005F778F">
        <w:rPr>
          <w:rFonts w:cs="Arial"/>
        </w:rPr>
        <w:t>sites</w:t>
      </w:r>
      <w:r w:rsidRPr="005F778F">
        <w:rPr>
          <w:rFonts w:cs="Arial"/>
          <w:spacing w:val="-1"/>
        </w:rPr>
        <w:t xml:space="preserve"> </w:t>
      </w:r>
      <w:r w:rsidRPr="005F778F">
        <w:rPr>
          <w:rFonts w:cs="Arial"/>
        </w:rPr>
        <w:t>are</w:t>
      </w:r>
      <w:r w:rsidRPr="005F778F">
        <w:rPr>
          <w:rFonts w:cs="Arial"/>
          <w:spacing w:val="-4"/>
        </w:rPr>
        <w:t xml:space="preserve"> </w:t>
      </w:r>
      <w:r w:rsidRPr="005F778F">
        <w:rPr>
          <w:rFonts w:cs="Arial"/>
        </w:rPr>
        <w:t>part</w:t>
      </w:r>
      <w:r w:rsidRPr="005F778F">
        <w:rPr>
          <w:rFonts w:cs="Arial"/>
          <w:spacing w:val="-3"/>
        </w:rPr>
        <w:t xml:space="preserve"> </w:t>
      </w:r>
      <w:r w:rsidRPr="005F778F">
        <w:rPr>
          <w:rFonts w:cs="Arial"/>
          <w:spacing w:val="-4"/>
        </w:rPr>
        <w:t>o</w:t>
      </w:r>
      <w:r w:rsidRPr="005F778F">
        <w:rPr>
          <w:rFonts w:cs="Arial"/>
        </w:rPr>
        <w:t>f</w:t>
      </w:r>
      <w:r w:rsidRPr="005F778F">
        <w:rPr>
          <w:rFonts w:cs="Arial"/>
          <w:spacing w:val="8"/>
        </w:rPr>
        <w:t xml:space="preserve"> </w:t>
      </w:r>
      <w:r w:rsidRPr="005F778F">
        <w:rPr>
          <w:rFonts w:cs="Arial"/>
        </w:rPr>
        <w:t>an</w:t>
      </w:r>
      <w:r w:rsidRPr="005F778F">
        <w:rPr>
          <w:rFonts w:cs="Arial"/>
          <w:spacing w:val="-3"/>
        </w:rPr>
        <w:t xml:space="preserve"> </w:t>
      </w:r>
      <w:r w:rsidRPr="005F778F">
        <w:rPr>
          <w:rFonts w:cs="Arial"/>
          <w:spacing w:val="2"/>
        </w:rPr>
        <w:t>i</w:t>
      </w:r>
      <w:r w:rsidRPr="005F778F">
        <w:rPr>
          <w:rFonts w:cs="Arial"/>
        </w:rPr>
        <w:t>n</w:t>
      </w:r>
      <w:r w:rsidRPr="005F778F">
        <w:rPr>
          <w:rFonts w:cs="Arial"/>
          <w:spacing w:val="-3"/>
        </w:rPr>
        <w:t>t</w:t>
      </w:r>
      <w:r w:rsidRPr="005F778F">
        <w:rPr>
          <w:rFonts w:cs="Arial"/>
        </w:rPr>
        <w:t>e</w:t>
      </w:r>
      <w:r w:rsidRPr="005F778F">
        <w:rPr>
          <w:rFonts w:cs="Arial"/>
          <w:spacing w:val="2"/>
        </w:rPr>
        <w:t>g</w:t>
      </w:r>
      <w:r w:rsidRPr="005F778F">
        <w:rPr>
          <w:rFonts w:cs="Arial"/>
        </w:rPr>
        <w:t>rated</w:t>
      </w:r>
      <w:r w:rsidRPr="005F778F">
        <w:rPr>
          <w:rFonts w:cs="Arial"/>
          <w:spacing w:val="-5"/>
        </w:rPr>
        <w:t xml:space="preserve"> </w:t>
      </w:r>
      <w:r w:rsidRPr="005F778F">
        <w:rPr>
          <w:rFonts w:cs="Arial"/>
        </w:rPr>
        <w:t>c</w:t>
      </w:r>
      <w:r w:rsidRPr="005F778F">
        <w:rPr>
          <w:rFonts w:cs="Arial"/>
          <w:spacing w:val="-4"/>
        </w:rPr>
        <w:t>o</w:t>
      </w:r>
      <w:r w:rsidRPr="005F778F">
        <w:rPr>
          <w:rFonts w:cs="Arial"/>
        </w:rPr>
        <w:t>n</w:t>
      </w:r>
      <w:r w:rsidRPr="005F778F">
        <w:rPr>
          <w:rFonts w:cs="Arial"/>
          <w:spacing w:val="-3"/>
        </w:rPr>
        <w:t>c</w:t>
      </w:r>
      <w:r w:rsidRPr="005F778F">
        <w:rPr>
          <w:rFonts w:cs="Arial"/>
        </w:rPr>
        <w:t>ept</w:t>
      </w:r>
      <w:r w:rsidRPr="005F778F">
        <w:rPr>
          <w:rFonts w:cs="Arial"/>
          <w:spacing w:val="2"/>
        </w:rPr>
        <w:t xml:space="preserve"> </w:t>
      </w:r>
      <w:r w:rsidRPr="005F778F">
        <w:rPr>
          <w:rFonts w:cs="Arial"/>
          <w:spacing w:val="-3"/>
        </w:rPr>
        <w:t>o</w:t>
      </w:r>
      <w:r w:rsidRPr="005F778F">
        <w:rPr>
          <w:rFonts w:cs="Arial"/>
        </w:rPr>
        <w:t xml:space="preserve">f </w:t>
      </w:r>
      <w:r w:rsidRPr="005F778F">
        <w:rPr>
          <w:rFonts w:cs="Arial"/>
          <w:spacing w:val="-3"/>
        </w:rPr>
        <w:t>p</w:t>
      </w:r>
      <w:r w:rsidRPr="005F778F">
        <w:rPr>
          <w:rFonts w:cs="Arial"/>
          <w:spacing w:val="4"/>
        </w:rPr>
        <w:t>r</w:t>
      </w:r>
      <w:r w:rsidRPr="005F778F">
        <w:rPr>
          <w:rFonts w:cs="Arial"/>
        </w:rPr>
        <w:t>o</w:t>
      </w:r>
      <w:r w:rsidRPr="005F778F">
        <w:rPr>
          <w:rFonts w:cs="Arial"/>
          <w:spacing w:val="-3"/>
        </w:rPr>
        <w:t>t</w:t>
      </w:r>
      <w:r w:rsidRPr="005F778F">
        <w:rPr>
          <w:rFonts w:cs="Arial"/>
        </w:rPr>
        <w:t>ec</w:t>
      </w:r>
      <w:r w:rsidRPr="005F778F">
        <w:rPr>
          <w:rFonts w:cs="Arial"/>
          <w:spacing w:val="-4"/>
        </w:rPr>
        <w:t>t</w:t>
      </w:r>
      <w:r w:rsidRPr="005F778F">
        <w:rPr>
          <w:rFonts w:cs="Arial"/>
        </w:rPr>
        <w:t>io</w:t>
      </w:r>
      <w:r w:rsidRPr="005F778F">
        <w:rPr>
          <w:rFonts w:cs="Arial"/>
          <w:spacing w:val="4"/>
        </w:rPr>
        <w:t>n</w:t>
      </w:r>
      <w:r w:rsidRPr="005F778F">
        <w:rPr>
          <w:rFonts w:cs="Arial"/>
        </w:rPr>
        <w:t>, edu</w:t>
      </w:r>
      <w:r w:rsidRPr="005F778F">
        <w:rPr>
          <w:rFonts w:cs="Arial"/>
          <w:spacing w:val="-4"/>
        </w:rPr>
        <w:t>c</w:t>
      </w:r>
      <w:r w:rsidRPr="005F778F">
        <w:rPr>
          <w:rFonts w:cs="Arial"/>
        </w:rPr>
        <w:t>ation</w:t>
      </w:r>
      <w:r w:rsidRPr="005F778F">
        <w:rPr>
          <w:rFonts w:cs="Arial"/>
          <w:spacing w:val="-4"/>
        </w:rPr>
        <w:t xml:space="preserve"> </w:t>
      </w:r>
      <w:r w:rsidRPr="005F778F">
        <w:rPr>
          <w:rFonts w:cs="Arial"/>
        </w:rPr>
        <w:t>and</w:t>
      </w:r>
      <w:r w:rsidRPr="005F778F">
        <w:rPr>
          <w:rFonts w:cs="Arial"/>
          <w:spacing w:val="-4"/>
        </w:rPr>
        <w:t xml:space="preserve"> </w:t>
      </w:r>
      <w:r w:rsidRPr="005F778F">
        <w:rPr>
          <w:rFonts w:cs="Arial"/>
        </w:rPr>
        <w:t>sus</w:t>
      </w:r>
      <w:r w:rsidRPr="005F778F">
        <w:rPr>
          <w:rFonts w:cs="Arial"/>
          <w:spacing w:val="-3"/>
        </w:rPr>
        <w:t>t</w:t>
      </w:r>
      <w:r w:rsidRPr="005F778F">
        <w:rPr>
          <w:rFonts w:cs="Arial"/>
        </w:rPr>
        <w:t>ainab</w:t>
      </w:r>
      <w:r w:rsidRPr="005F778F">
        <w:rPr>
          <w:rFonts w:cs="Arial"/>
          <w:spacing w:val="2"/>
        </w:rPr>
        <w:t>l</w:t>
      </w:r>
      <w:r w:rsidRPr="005F778F">
        <w:rPr>
          <w:rFonts w:cs="Arial"/>
        </w:rPr>
        <w:t>e deve</w:t>
      </w:r>
      <w:r w:rsidRPr="005F778F">
        <w:rPr>
          <w:rFonts w:cs="Arial"/>
          <w:spacing w:val="2"/>
        </w:rPr>
        <w:t>l</w:t>
      </w:r>
      <w:r w:rsidR="00A574DE" w:rsidRPr="005F778F">
        <w:rPr>
          <w:rFonts w:cs="Arial"/>
        </w:rPr>
        <w:t xml:space="preserve">opment </w:t>
      </w:r>
      <w:hyperlink r:id="rId17" w:history="1">
        <w:r w:rsidR="00A574DE" w:rsidRPr="005F778F">
          <w:rPr>
            <w:rStyle w:val="Hyperlink"/>
            <w:rFonts w:eastAsia="Calibri" w:cs="Arial"/>
          </w:rPr>
          <w:t>http://www.unesco.org/new/en/natural-sciences/environment/earth-sciences/global-geoparks</w:t>
        </w:r>
      </w:hyperlink>
      <w:r w:rsidR="0074266D">
        <w:rPr>
          <w:rStyle w:val="Hyperlink"/>
          <w:rFonts w:eastAsia="Calibri" w:cs="Arial"/>
        </w:rPr>
        <w:t xml:space="preserve"> </w:t>
      </w:r>
    </w:p>
    <w:p w:rsidR="00BE75D7" w:rsidRDefault="0074266D" w:rsidP="00765DB7">
      <w:pPr>
        <w:rPr>
          <w:rFonts w:cs="Arial"/>
        </w:rPr>
      </w:pPr>
      <w:proofErr w:type="gramStart"/>
      <w:r>
        <w:rPr>
          <w:rFonts w:cs="Arial"/>
        </w:rPr>
        <w:t>and</w:t>
      </w:r>
      <w:proofErr w:type="gramEnd"/>
      <w:r>
        <w:rPr>
          <w:rFonts w:cs="Arial"/>
        </w:rPr>
        <w:t xml:space="preserve"> </w:t>
      </w:r>
      <w:hyperlink r:id="rId18" w:history="1">
        <w:r w:rsidRPr="00FB4155">
          <w:rPr>
            <w:rStyle w:val="Hyperlink"/>
            <w:rFonts w:cs="Arial"/>
          </w:rPr>
          <w:t>http://www.globalgeopark.org/UploadFiles/2016_2_16/UNESCO%20Global%20Geopark%20Brochure.pdf</w:t>
        </w:r>
      </w:hyperlink>
    </w:p>
    <w:p w:rsidR="0074266D" w:rsidRPr="005F778F" w:rsidRDefault="0074266D" w:rsidP="00765DB7">
      <w:pPr>
        <w:rPr>
          <w:rFonts w:cs="Arial"/>
        </w:rPr>
      </w:pPr>
    </w:p>
    <w:p w:rsidR="00C67DB5" w:rsidRPr="005F778F" w:rsidRDefault="00C67DB5" w:rsidP="00765DB7">
      <w:pPr>
        <w:rPr>
          <w:rFonts w:cs="Arial"/>
        </w:rPr>
      </w:pPr>
      <w:r w:rsidRPr="005F778F">
        <w:rPr>
          <w:rFonts w:cs="Arial"/>
        </w:rPr>
        <w:t>For example, in the Marble Arch Caves Global Geopark (Ireland), there are many quarries – dolomite, limestone, cement factory, and there is active exploration for shale gas, which would need to be extracted by fracking technologies.</w:t>
      </w:r>
      <w:r w:rsidR="00D0355C">
        <w:rPr>
          <w:rFonts w:cs="Arial"/>
        </w:rPr>
        <w:t xml:space="preserve"> </w:t>
      </w:r>
      <w:r w:rsidRPr="005F778F">
        <w:rPr>
          <w:rFonts w:cs="Arial"/>
        </w:rPr>
        <w:t xml:space="preserve"> All of these operations are undertaken in compliance with Irish legislation from both jurisdictions in the country.  In </w:t>
      </w:r>
      <w:proofErr w:type="spellStart"/>
      <w:r w:rsidRPr="005F778F">
        <w:rPr>
          <w:rFonts w:cs="Arial"/>
        </w:rPr>
        <w:t>Gea</w:t>
      </w:r>
      <w:proofErr w:type="spellEnd"/>
      <w:r w:rsidRPr="005F778F">
        <w:rPr>
          <w:rFonts w:cs="Arial"/>
        </w:rPr>
        <w:t xml:space="preserve"> </w:t>
      </w:r>
      <w:proofErr w:type="spellStart"/>
      <w:r w:rsidRPr="005F778F">
        <w:rPr>
          <w:rFonts w:cs="Arial"/>
        </w:rPr>
        <w:t>Norvegica</w:t>
      </w:r>
      <w:proofErr w:type="spellEnd"/>
      <w:r w:rsidRPr="005F778F">
        <w:rPr>
          <w:rFonts w:cs="Arial"/>
        </w:rPr>
        <w:t xml:space="preserve"> Global Geopark (Norway) are located large </w:t>
      </w:r>
      <w:proofErr w:type="spellStart"/>
      <w:r w:rsidRPr="005F778F">
        <w:rPr>
          <w:rFonts w:cs="Arial"/>
        </w:rPr>
        <w:t>larvakite</w:t>
      </w:r>
      <w:proofErr w:type="spellEnd"/>
      <w:r w:rsidRPr="005F778F">
        <w:rPr>
          <w:rFonts w:cs="Arial"/>
        </w:rPr>
        <w:t xml:space="preserve"> quarries which export polished ornamental stone all over the world.</w:t>
      </w:r>
      <w:r w:rsidR="00A51A56">
        <w:rPr>
          <w:rFonts w:cs="Arial"/>
        </w:rPr>
        <w:t xml:space="preserve"> </w:t>
      </w:r>
      <w:r w:rsidRPr="005F778F">
        <w:rPr>
          <w:rFonts w:cs="Arial"/>
        </w:rPr>
        <w:t xml:space="preserve"> In Magma Global Geopark (Norway) one of their partners is </w:t>
      </w:r>
      <w:proofErr w:type="spellStart"/>
      <w:r w:rsidRPr="005F778F">
        <w:rPr>
          <w:rFonts w:cs="Arial"/>
        </w:rPr>
        <w:t>Titania</w:t>
      </w:r>
      <w:proofErr w:type="spellEnd"/>
      <w:r w:rsidRPr="005F778F">
        <w:rPr>
          <w:rFonts w:cs="Arial"/>
        </w:rPr>
        <w:t xml:space="preserve"> A/S which operates as a mining company extracting ilmenite in Norway for the European titanium pigment industry.</w:t>
      </w:r>
    </w:p>
    <w:p w:rsidR="00C67DB5" w:rsidRPr="005F778F" w:rsidRDefault="00C67DB5" w:rsidP="00765DB7">
      <w:pPr>
        <w:rPr>
          <w:rFonts w:cs="Arial"/>
        </w:rPr>
      </w:pPr>
    </w:p>
    <w:p w:rsidR="00C67DB5" w:rsidRPr="005F778F" w:rsidRDefault="00C67DB5" w:rsidP="00765DB7">
      <w:pPr>
        <w:rPr>
          <w:rFonts w:cs="Arial"/>
        </w:rPr>
      </w:pPr>
      <w:r w:rsidRPr="005F778F">
        <w:rPr>
          <w:rFonts w:cs="Arial"/>
        </w:rPr>
        <w:t xml:space="preserve">There are six Global </w:t>
      </w:r>
      <w:proofErr w:type="spellStart"/>
      <w:r w:rsidRPr="005F778F">
        <w:rPr>
          <w:rFonts w:cs="Arial"/>
        </w:rPr>
        <w:t>Geoparks</w:t>
      </w:r>
      <w:proofErr w:type="spellEnd"/>
      <w:r w:rsidRPr="005F778F">
        <w:rPr>
          <w:rFonts w:cs="Arial"/>
        </w:rPr>
        <w:t xml:space="preserve"> in Europe that are </w:t>
      </w:r>
      <w:proofErr w:type="spellStart"/>
      <w:r w:rsidRPr="005F778F">
        <w:rPr>
          <w:rFonts w:cs="Arial"/>
        </w:rPr>
        <w:t>geoparks</w:t>
      </w:r>
      <w:proofErr w:type="spellEnd"/>
      <w:r w:rsidRPr="005F778F">
        <w:rPr>
          <w:rFonts w:cs="Arial"/>
        </w:rPr>
        <w:t xml:space="preserve"> specifically because of their mining history, and that mining continues in some of these territories.</w:t>
      </w:r>
    </w:p>
    <w:p w:rsidR="00C67DB5" w:rsidRPr="005F778F" w:rsidRDefault="00C67DB5" w:rsidP="00765DB7">
      <w:pPr>
        <w:rPr>
          <w:rFonts w:cs="Arial"/>
        </w:rPr>
      </w:pPr>
    </w:p>
    <w:p w:rsidR="0074266D" w:rsidRDefault="0074266D" w:rsidP="00356AE2">
      <w:pPr>
        <w:rPr>
          <w:rFonts w:cs="Arial"/>
        </w:rPr>
      </w:pPr>
    </w:p>
    <w:p w:rsidR="00356AE2" w:rsidRDefault="00BE75D7" w:rsidP="00356AE2">
      <w:pPr>
        <w:rPr>
          <w:rFonts w:cs="Arial"/>
        </w:rPr>
      </w:pPr>
      <w:r w:rsidRPr="005F778F">
        <w:rPr>
          <w:rFonts w:cs="Arial"/>
        </w:rPr>
        <w:lastRenderedPageBreak/>
        <w:t>In</w:t>
      </w:r>
      <w:r w:rsidRPr="005F778F">
        <w:rPr>
          <w:rFonts w:cs="Arial"/>
          <w:spacing w:val="-1"/>
        </w:rPr>
        <w:t xml:space="preserve"> </w:t>
      </w:r>
      <w:r w:rsidRPr="005F778F">
        <w:rPr>
          <w:rFonts w:cs="Arial"/>
        </w:rPr>
        <w:t>summar</w:t>
      </w:r>
      <w:r w:rsidRPr="005F778F">
        <w:rPr>
          <w:rFonts w:cs="Arial"/>
          <w:spacing w:val="1"/>
        </w:rPr>
        <w:t>y</w:t>
      </w:r>
      <w:r w:rsidRPr="005F778F">
        <w:rPr>
          <w:rFonts w:cs="Arial"/>
        </w:rPr>
        <w:t>,</w:t>
      </w:r>
      <w:r w:rsidRPr="005F778F">
        <w:rPr>
          <w:rFonts w:cs="Arial"/>
          <w:spacing w:val="-4"/>
        </w:rPr>
        <w:t xml:space="preserve"> </w:t>
      </w:r>
      <w:r w:rsidRPr="005F778F">
        <w:rPr>
          <w:rFonts w:cs="Arial"/>
        </w:rPr>
        <w:t>a</w:t>
      </w:r>
      <w:r w:rsidRPr="005F778F">
        <w:rPr>
          <w:rFonts w:cs="Arial"/>
          <w:spacing w:val="-2"/>
        </w:rPr>
        <w:t xml:space="preserve"> </w:t>
      </w:r>
      <w:r w:rsidRPr="005F778F">
        <w:rPr>
          <w:rFonts w:cs="Arial"/>
        </w:rPr>
        <w:t>g</w:t>
      </w:r>
      <w:r w:rsidRPr="005F778F">
        <w:rPr>
          <w:rFonts w:cs="Arial"/>
          <w:spacing w:val="2"/>
        </w:rPr>
        <w:t>e</w:t>
      </w:r>
      <w:r w:rsidRPr="005F778F">
        <w:rPr>
          <w:rFonts w:cs="Arial"/>
        </w:rPr>
        <w:t>opark</w:t>
      </w:r>
      <w:r w:rsidRPr="005F778F">
        <w:rPr>
          <w:rFonts w:cs="Arial"/>
          <w:spacing w:val="-4"/>
        </w:rPr>
        <w:t xml:space="preserve"> </w:t>
      </w:r>
      <w:r w:rsidRPr="005F778F">
        <w:rPr>
          <w:rFonts w:cs="Arial"/>
        </w:rPr>
        <w:t>ac</w:t>
      </w:r>
      <w:r w:rsidRPr="005F778F">
        <w:rPr>
          <w:rFonts w:cs="Arial"/>
          <w:spacing w:val="-4"/>
        </w:rPr>
        <w:t>h</w:t>
      </w:r>
      <w:r w:rsidRPr="005F778F">
        <w:rPr>
          <w:rFonts w:cs="Arial"/>
        </w:rPr>
        <w:t>i</w:t>
      </w:r>
      <w:r w:rsidRPr="005F778F">
        <w:rPr>
          <w:rFonts w:cs="Arial"/>
          <w:spacing w:val="2"/>
        </w:rPr>
        <w:t>e</w:t>
      </w:r>
      <w:r w:rsidRPr="005F778F">
        <w:rPr>
          <w:rFonts w:cs="Arial"/>
        </w:rPr>
        <w:t>ves</w:t>
      </w:r>
      <w:r w:rsidRPr="005F778F">
        <w:rPr>
          <w:rFonts w:cs="Arial"/>
          <w:spacing w:val="-1"/>
        </w:rPr>
        <w:t xml:space="preserve"> </w:t>
      </w:r>
      <w:r w:rsidRPr="005F778F">
        <w:rPr>
          <w:rFonts w:cs="Arial"/>
          <w:spacing w:val="2"/>
        </w:rPr>
        <w:t>i</w:t>
      </w:r>
      <w:r w:rsidRPr="005F778F">
        <w:rPr>
          <w:rFonts w:cs="Arial"/>
        </w:rPr>
        <w:t>ts</w:t>
      </w:r>
      <w:r w:rsidRPr="005F778F">
        <w:rPr>
          <w:rFonts w:cs="Arial"/>
          <w:spacing w:val="-4"/>
        </w:rPr>
        <w:t xml:space="preserve"> </w:t>
      </w:r>
      <w:r w:rsidRPr="005F778F">
        <w:rPr>
          <w:rFonts w:cs="Arial"/>
        </w:rPr>
        <w:t>goals</w:t>
      </w:r>
      <w:r w:rsidRPr="005F778F">
        <w:rPr>
          <w:rFonts w:cs="Arial"/>
          <w:spacing w:val="-5"/>
        </w:rPr>
        <w:t xml:space="preserve"> </w:t>
      </w:r>
      <w:r w:rsidRPr="005F778F">
        <w:rPr>
          <w:rFonts w:cs="Arial"/>
        </w:rPr>
        <w:t>t</w:t>
      </w:r>
      <w:r w:rsidRPr="005F778F">
        <w:rPr>
          <w:rFonts w:cs="Arial"/>
          <w:spacing w:val="-3"/>
        </w:rPr>
        <w:t>h</w:t>
      </w:r>
      <w:r w:rsidRPr="005F778F">
        <w:rPr>
          <w:rFonts w:cs="Arial"/>
        </w:rPr>
        <w:t>rough</w:t>
      </w:r>
      <w:r w:rsidRPr="005F778F">
        <w:rPr>
          <w:rFonts w:cs="Arial"/>
          <w:spacing w:val="-3"/>
        </w:rPr>
        <w:t xml:space="preserve"> </w:t>
      </w:r>
      <w:r w:rsidRPr="005F778F">
        <w:rPr>
          <w:rFonts w:cs="Arial"/>
        </w:rPr>
        <w:t>c</w:t>
      </w:r>
      <w:r w:rsidRPr="005F778F">
        <w:rPr>
          <w:rFonts w:cs="Arial"/>
          <w:spacing w:val="-4"/>
        </w:rPr>
        <w:t>o</w:t>
      </w:r>
      <w:r w:rsidRPr="005F778F">
        <w:rPr>
          <w:rFonts w:cs="Arial"/>
        </w:rPr>
        <w:t>n</w:t>
      </w:r>
      <w:r w:rsidRPr="005F778F">
        <w:rPr>
          <w:rFonts w:cs="Arial"/>
          <w:spacing w:val="3"/>
        </w:rPr>
        <w:t>s</w:t>
      </w:r>
      <w:r w:rsidRPr="005F778F">
        <w:rPr>
          <w:rFonts w:cs="Arial"/>
        </w:rPr>
        <w:t>ervat</w:t>
      </w:r>
      <w:r w:rsidRPr="005F778F">
        <w:rPr>
          <w:rFonts w:cs="Arial"/>
          <w:spacing w:val="1"/>
        </w:rPr>
        <w:t>i</w:t>
      </w:r>
      <w:r w:rsidRPr="005F778F">
        <w:rPr>
          <w:rFonts w:cs="Arial"/>
        </w:rPr>
        <w:t>on,</w:t>
      </w:r>
      <w:r w:rsidRPr="005F778F">
        <w:rPr>
          <w:rFonts w:cs="Arial"/>
          <w:spacing w:val="-5"/>
        </w:rPr>
        <w:t xml:space="preserve"> </w:t>
      </w:r>
      <w:r w:rsidRPr="005F778F">
        <w:rPr>
          <w:rFonts w:cs="Arial"/>
        </w:rPr>
        <w:t>ed</w:t>
      </w:r>
      <w:r w:rsidRPr="005F778F">
        <w:rPr>
          <w:rFonts w:cs="Arial"/>
          <w:spacing w:val="-3"/>
        </w:rPr>
        <w:t>u</w:t>
      </w:r>
      <w:r w:rsidRPr="005F778F">
        <w:rPr>
          <w:rFonts w:cs="Arial"/>
        </w:rPr>
        <w:t>ca</w:t>
      </w:r>
      <w:r w:rsidRPr="005F778F">
        <w:rPr>
          <w:rFonts w:cs="Arial"/>
          <w:spacing w:val="-5"/>
        </w:rPr>
        <w:t>t</w:t>
      </w:r>
      <w:r w:rsidRPr="005F778F">
        <w:rPr>
          <w:rFonts w:cs="Arial"/>
          <w:spacing w:val="2"/>
        </w:rPr>
        <w:t>i</w:t>
      </w:r>
      <w:r w:rsidRPr="005F778F">
        <w:rPr>
          <w:rFonts w:cs="Arial"/>
        </w:rPr>
        <w:t>on</w:t>
      </w:r>
      <w:r w:rsidRPr="005F778F">
        <w:rPr>
          <w:rFonts w:cs="Arial"/>
          <w:spacing w:val="-4"/>
        </w:rPr>
        <w:t xml:space="preserve"> </w:t>
      </w:r>
      <w:r w:rsidRPr="005F778F">
        <w:rPr>
          <w:rFonts w:cs="Arial"/>
        </w:rPr>
        <w:t>and</w:t>
      </w:r>
      <w:r w:rsidRPr="005F778F">
        <w:rPr>
          <w:rFonts w:cs="Arial"/>
          <w:spacing w:val="3"/>
        </w:rPr>
        <w:t xml:space="preserve"> </w:t>
      </w:r>
      <w:r w:rsidRPr="005F778F">
        <w:rPr>
          <w:rFonts w:cs="Arial"/>
          <w:spacing w:val="-4"/>
        </w:rPr>
        <w:t>t</w:t>
      </w:r>
      <w:r w:rsidRPr="005F778F">
        <w:rPr>
          <w:rFonts w:cs="Arial"/>
        </w:rPr>
        <w:t>ourism.</w:t>
      </w:r>
      <w:r w:rsidRPr="005F778F">
        <w:rPr>
          <w:rFonts w:cs="Arial"/>
          <w:spacing w:val="48"/>
        </w:rPr>
        <w:t xml:space="preserve"> </w:t>
      </w:r>
      <w:r w:rsidRPr="005F778F">
        <w:rPr>
          <w:rFonts w:cs="Arial"/>
        </w:rPr>
        <w:t>It</w:t>
      </w:r>
      <w:r w:rsidRPr="005F778F">
        <w:rPr>
          <w:rFonts w:cs="Arial"/>
          <w:spacing w:val="-1"/>
        </w:rPr>
        <w:t xml:space="preserve"> </w:t>
      </w:r>
      <w:r w:rsidRPr="005F778F">
        <w:rPr>
          <w:rFonts w:cs="Arial"/>
        </w:rPr>
        <w:t>seeks</w:t>
      </w:r>
      <w:r w:rsidRPr="005F778F">
        <w:rPr>
          <w:rFonts w:cs="Arial"/>
          <w:spacing w:val="-1"/>
        </w:rPr>
        <w:t xml:space="preserve"> </w:t>
      </w:r>
      <w:r w:rsidRPr="005F778F">
        <w:rPr>
          <w:rFonts w:cs="Arial"/>
          <w:spacing w:val="-4"/>
        </w:rPr>
        <w:t>t</w:t>
      </w:r>
      <w:r w:rsidRPr="005F778F">
        <w:rPr>
          <w:rFonts w:cs="Arial"/>
        </w:rPr>
        <w:t>o c</w:t>
      </w:r>
      <w:r w:rsidRPr="005F778F">
        <w:rPr>
          <w:rFonts w:cs="Arial"/>
          <w:spacing w:val="-4"/>
        </w:rPr>
        <w:t>o</w:t>
      </w:r>
      <w:r w:rsidRPr="005F778F">
        <w:rPr>
          <w:rFonts w:cs="Arial"/>
        </w:rPr>
        <w:t>nserve</w:t>
      </w:r>
      <w:r w:rsidRPr="005F778F">
        <w:rPr>
          <w:rFonts w:cs="Arial"/>
          <w:spacing w:val="-1"/>
        </w:rPr>
        <w:t xml:space="preserve"> </w:t>
      </w:r>
      <w:r w:rsidRPr="005F778F">
        <w:rPr>
          <w:rFonts w:cs="Arial"/>
        </w:rPr>
        <w:t>si</w:t>
      </w:r>
      <w:r w:rsidRPr="005F778F">
        <w:rPr>
          <w:rFonts w:cs="Arial"/>
          <w:spacing w:val="3"/>
        </w:rPr>
        <w:t>g</w:t>
      </w:r>
      <w:r w:rsidRPr="005F778F">
        <w:rPr>
          <w:rFonts w:cs="Arial"/>
        </w:rPr>
        <w:t>ni</w:t>
      </w:r>
      <w:r w:rsidRPr="005F778F">
        <w:rPr>
          <w:rFonts w:cs="Arial"/>
          <w:spacing w:val="-4"/>
        </w:rPr>
        <w:t>f</w:t>
      </w:r>
      <w:r w:rsidRPr="005F778F">
        <w:rPr>
          <w:rFonts w:cs="Arial"/>
        </w:rPr>
        <w:t>icant</w:t>
      </w:r>
      <w:r w:rsidRPr="005F778F">
        <w:rPr>
          <w:rFonts w:cs="Arial"/>
          <w:spacing w:val="-5"/>
        </w:rPr>
        <w:t xml:space="preserve"> </w:t>
      </w:r>
      <w:r w:rsidRPr="005F778F">
        <w:rPr>
          <w:rFonts w:cs="Arial"/>
        </w:rPr>
        <w:t>g</w:t>
      </w:r>
      <w:r w:rsidRPr="005F778F">
        <w:rPr>
          <w:rFonts w:cs="Arial"/>
          <w:spacing w:val="2"/>
        </w:rPr>
        <w:t>e</w:t>
      </w:r>
      <w:r w:rsidRPr="005F778F">
        <w:rPr>
          <w:rFonts w:cs="Arial"/>
        </w:rPr>
        <w:t>olog</w:t>
      </w:r>
      <w:r w:rsidRPr="005F778F">
        <w:rPr>
          <w:rFonts w:cs="Arial"/>
          <w:spacing w:val="3"/>
        </w:rPr>
        <w:t>i</w:t>
      </w:r>
      <w:r w:rsidRPr="005F778F">
        <w:rPr>
          <w:rFonts w:cs="Arial"/>
        </w:rPr>
        <w:t>cal</w:t>
      </w:r>
      <w:r w:rsidRPr="005F778F">
        <w:rPr>
          <w:rFonts w:cs="Arial"/>
          <w:spacing w:val="-1"/>
        </w:rPr>
        <w:t xml:space="preserve"> </w:t>
      </w:r>
      <w:r w:rsidRPr="005F778F">
        <w:rPr>
          <w:rFonts w:cs="Arial"/>
        </w:rPr>
        <w:t>fea</w:t>
      </w:r>
      <w:r w:rsidRPr="005F778F">
        <w:rPr>
          <w:rFonts w:cs="Arial"/>
          <w:spacing w:val="-4"/>
        </w:rPr>
        <w:t>t</w:t>
      </w:r>
      <w:r w:rsidRPr="005F778F">
        <w:rPr>
          <w:rFonts w:cs="Arial"/>
        </w:rPr>
        <w:t>ures,</w:t>
      </w:r>
      <w:r w:rsidRPr="005F778F">
        <w:rPr>
          <w:rFonts w:cs="Arial"/>
          <w:spacing w:val="-3"/>
        </w:rPr>
        <w:t xml:space="preserve"> </w:t>
      </w:r>
      <w:r w:rsidRPr="005F778F">
        <w:rPr>
          <w:rFonts w:cs="Arial"/>
        </w:rPr>
        <w:t>a</w:t>
      </w:r>
      <w:r w:rsidRPr="005F778F">
        <w:rPr>
          <w:rFonts w:cs="Arial"/>
          <w:spacing w:val="-3"/>
        </w:rPr>
        <w:t>n</w:t>
      </w:r>
      <w:r w:rsidRPr="005F778F">
        <w:rPr>
          <w:rFonts w:cs="Arial"/>
        </w:rPr>
        <w:t>d</w:t>
      </w:r>
      <w:r w:rsidRPr="005F778F">
        <w:rPr>
          <w:rFonts w:cs="Arial"/>
          <w:spacing w:val="-3"/>
        </w:rPr>
        <w:t xml:space="preserve"> </w:t>
      </w:r>
      <w:r w:rsidRPr="005F778F">
        <w:rPr>
          <w:rFonts w:cs="Arial"/>
        </w:rPr>
        <w:t>exp</w:t>
      </w:r>
      <w:r w:rsidRPr="005F778F">
        <w:rPr>
          <w:rFonts w:cs="Arial"/>
          <w:spacing w:val="2"/>
        </w:rPr>
        <w:t>l</w:t>
      </w:r>
      <w:r w:rsidRPr="005F778F">
        <w:rPr>
          <w:rFonts w:cs="Arial"/>
        </w:rPr>
        <w:t>ore</w:t>
      </w:r>
      <w:r w:rsidRPr="005F778F">
        <w:rPr>
          <w:rFonts w:cs="Arial"/>
          <w:spacing w:val="-3"/>
        </w:rPr>
        <w:t xml:space="preserve"> </w:t>
      </w:r>
      <w:r w:rsidRPr="005F778F">
        <w:rPr>
          <w:rFonts w:cs="Arial"/>
        </w:rPr>
        <w:t>and</w:t>
      </w:r>
      <w:r w:rsidRPr="005F778F">
        <w:rPr>
          <w:rFonts w:cs="Arial"/>
          <w:spacing w:val="-4"/>
        </w:rPr>
        <w:t xml:space="preserve"> </w:t>
      </w:r>
      <w:r w:rsidRPr="005F778F">
        <w:rPr>
          <w:rFonts w:cs="Arial"/>
        </w:rPr>
        <w:t>demons</w:t>
      </w:r>
      <w:r w:rsidRPr="005F778F">
        <w:rPr>
          <w:rFonts w:cs="Arial"/>
          <w:spacing w:val="-3"/>
        </w:rPr>
        <w:t>t</w:t>
      </w:r>
      <w:r w:rsidRPr="005F778F">
        <w:rPr>
          <w:rFonts w:cs="Arial"/>
        </w:rPr>
        <w:t>rate</w:t>
      </w:r>
      <w:r w:rsidRPr="005F778F">
        <w:rPr>
          <w:rFonts w:cs="Arial"/>
          <w:spacing w:val="-4"/>
        </w:rPr>
        <w:t xml:space="preserve"> </w:t>
      </w:r>
      <w:r w:rsidRPr="005F778F">
        <w:rPr>
          <w:rFonts w:cs="Arial"/>
        </w:rPr>
        <w:t>metho</w:t>
      </w:r>
      <w:r w:rsidRPr="005F778F">
        <w:rPr>
          <w:rFonts w:cs="Arial"/>
          <w:spacing w:val="-4"/>
        </w:rPr>
        <w:t>d</w:t>
      </w:r>
      <w:r w:rsidRPr="005F778F">
        <w:rPr>
          <w:rFonts w:cs="Arial"/>
        </w:rPr>
        <w:t>s f</w:t>
      </w:r>
      <w:r w:rsidRPr="005F778F">
        <w:rPr>
          <w:rFonts w:cs="Arial"/>
          <w:spacing w:val="-4"/>
        </w:rPr>
        <w:t>o</w:t>
      </w:r>
      <w:r w:rsidRPr="005F778F">
        <w:rPr>
          <w:rFonts w:cs="Arial"/>
        </w:rPr>
        <w:t>r</w:t>
      </w:r>
      <w:r w:rsidRPr="005F778F">
        <w:rPr>
          <w:rFonts w:cs="Arial"/>
          <w:spacing w:val="4"/>
        </w:rPr>
        <w:t xml:space="preserve"> </w:t>
      </w:r>
      <w:r w:rsidRPr="005F778F">
        <w:rPr>
          <w:rFonts w:cs="Arial"/>
        </w:rPr>
        <w:t>ex</w:t>
      </w:r>
      <w:r w:rsidRPr="005F778F">
        <w:rPr>
          <w:rFonts w:cs="Arial"/>
          <w:spacing w:val="-3"/>
        </w:rPr>
        <w:t>c</w:t>
      </w:r>
      <w:r w:rsidRPr="005F778F">
        <w:rPr>
          <w:rFonts w:cs="Arial"/>
        </w:rPr>
        <w:t>e</w:t>
      </w:r>
      <w:r w:rsidRPr="005F778F">
        <w:rPr>
          <w:rFonts w:cs="Arial"/>
          <w:spacing w:val="2"/>
        </w:rPr>
        <w:t>ll</w:t>
      </w:r>
      <w:r w:rsidRPr="005F778F">
        <w:rPr>
          <w:rFonts w:cs="Arial"/>
        </w:rPr>
        <w:t>ence</w:t>
      </w:r>
      <w:r w:rsidRPr="005F778F">
        <w:rPr>
          <w:rFonts w:cs="Arial"/>
          <w:spacing w:val="-4"/>
        </w:rPr>
        <w:t xml:space="preserve"> </w:t>
      </w:r>
      <w:r w:rsidRPr="005F778F">
        <w:rPr>
          <w:rFonts w:cs="Arial"/>
          <w:spacing w:val="2"/>
        </w:rPr>
        <w:t>i</w:t>
      </w:r>
      <w:r w:rsidRPr="005F778F">
        <w:rPr>
          <w:rFonts w:cs="Arial"/>
        </w:rPr>
        <w:t>n c</w:t>
      </w:r>
      <w:r w:rsidRPr="005F778F">
        <w:rPr>
          <w:rFonts w:cs="Arial"/>
          <w:spacing w:val="-4"/>
        </w:rPr>
        <w:t>o</w:t>
      </w:r>
      <w:r w:rsidRPr="005F778F">
        <w:rPr>
          <w:rFonts w:cs="Arial"/>
        </w:rPr>
        <w:t>nservation</w:t>
      </w:r>
      <w:r w:rsidRPr="005F778F">
        <w:rPr>
          <w:rFonts w:cs="Arial"/>
          <w:spacing w:val="-4"/>
        </w:rPr>
        <w:t xml:space="preserve"> </w:t>
      </w:r>
      <w:r w:rsidRPr="005F778F">
        <w:rPr>
          <w:rFonts w:cs="Arial"/>
        </w:rPr>
        <w:t>and</w:t>
      </w:r>
      <w:r w:rsidRPr="005F778F">
        <w:rPr>
          <w:rFonts w:cs="Arial"/>
          <w:spacing w:val="-4"/>
        </w:rPr>
        <w:t xml:space="preserve"> </w:t>
      </w:r>
      <w:r w:rsidRPr="005F778F">
        <w:rPr>
          <w:rFonts w:cs="Arial"/>
        </w:rPr>
        <w:t>g</w:t>
      </w:r>
      <w:r w:rsidRPr="005F778F">
        <w:rPr>
          <w:rFonts w:cs="Arial"/>
          <w:spacing w:val="2"/>
        </w:rPr>
        <w:t>e</w:t>
      </w:r>
      <w:r w:rsidRPr="005F778F">
        <w:rPr>
          <w:rFonts w:cs="Arial"/>
        </w:rPr>
        <w:t>os</w:t>
      </w:r>
      <w:r w:rsidRPr="005F778F">
        <w:rPr>
          <w:rFonts w:cs="Arial"/>
          <w:spacing w:val="-4"/>
        </w:rPr>
        <w:t>c</w:t>
      </w:r>
      <w:r w:rsidRPr="005F778F">
        <w:rPr>
          <w:rFonts w:cs="Arial"/>
          <w:spacing w:val="2"/>
        </w:rPr>
        <w:t>i</w:t>
      </w:r>
      <w:r w:rsidRPr="005F778F">
        <w:rPr>
          <w:rFonts w:cs="Arial"/>
        </w:rPr>
        <w:t>en</w:t>
      </w:r>
      <w:r w:rsidRPr="005F778F">
        <w:rPr>
          <w:rFonts w:cs="Arial"/>
          <w:spacing w:val="-3"/>
        </w:rPr>
        <w:t>t</w:t>
      </w:r>
      <w:r w:rsidRPr="005F778F">
        <w:rPr>
          <w:rFonts w:cs="Arial"/>
        </w:rPr>
        <w:t>if</w:t>
      </w:r>
      <w:r w:rsidRPr="005F778F">
        <w:rPr>
          <w:rFonts w:cs="Arial"/>
          <w:spacing w:val="3"/>
        </w:rPr>
        <w:t>i</w:t>
      </w:r>
      <w:r w:rsidRPr="005F778F">
        <w:rPr>
          <w:rFonts w:cs="Arial"/>
        </w:rPr>
        <w:t>c</w:t>
      </w:r>
      <w:r w:rsidRPr="005F778F">
        <w:rPr>
          <w:rFonts w:cs="Arial"/>
          <w:spacing w:val="-4"/>
        </w:rPr>
        <w:t xml:space="preserve"> </w:t>
      </w:r>
      <w:r w:rsidRPr="005F778F">
        <w:rPr>
          <w:rFonts w:cs="Arial"/>
        </w:rPr>
        <w:t>knowl</w:t>
      </w:r>
      <w:r w:rsidRPr="005F778F">
        <w:rPr>
          <w:rFonts w:cs="Arial"/>
          <w:spacing w:val="1"/>
        </w:rPr>
        <w:t>e</w:t>
      </w:r>
      <w:r w:rsidRPr="005F778F">
        <w:rPr>
          <w:rFonts w:cs="Arial"/>
        </w:rPr>
        <w:t>dg</w:t>
      </w:r>
      <w:r w:rsidRPr="005F778F">
        <w:rPr>
          <w:rFonts w:cs="Arial"/>
          <w:spacing w:val="-4"/>
        </w:rPr>
        <w:t>e</w:t>
      </w:r>
      <w:r w:rsidRPr="005F778F">
        <w:rPr>
          <w:rFonts w:cs="Arial"/>
        </w:rPr>
        <w:t xml:space="preserve">. </w:t>
      </w:r>
      <w:r w:rsidR="00D01B11">
        <w:rPr>
          <w:rFonts w:cs="Arial"/>
        </w:rPr>
        <w:t xml:space="preserve"> </w:t>
      </w:r>
      <w:r w:rsidRPr="005F778F">
        <w:rPr>
          <w:rFonts w:cs="Arial"/>
        </w:rPr>
        <w:t>T</w:t>
      </w:r>
      <w:r w:rsidRPr="005F778F">
        <w:rPr>
          <w:rFonts w:cs="Arial"/>
          <w:spacing w:val="-3"/>
        </w:rPr>
        <w:t>h</w:t>
      </w:r>
      <w:r w:rsidRPr="005F778F">
        <w:rPr>
          <w:rFonts w:cs="Arial"/>
          <w:spacing w:val="2"/>
        </w:rPr>
        <w:t>i</w:t>
      </w:r>
      <w:r w:rsidRPr="005F778F">
        <w:rPr>
          <w:rFonts w:cs="Arial"/>
        </w:rPr>
        <w:t>s is a</w:t>
      </w:r>
      <w:r w:rsidRPr="005F778F">
        <w:rPr>
          <w:rFonts w:cs="Arial"/>
          <w:spacing w:val="-4"/>
        </w:rPr>
        <w:t>c</w:t>
      </w:r>
      <w:r w:rsidRPr="005F778F">
        <w:rPr>
          <w:rFonts w:cs="Arial"/>
        </w:rPr>
        <w:t>co</w:t>
      </w:r>
      <w:r w:rsidRPr="005F778F">
        <w:rPr>
          <w:rFonts w:cs="Arial"/>
          <w:spacing w:val="2"/>
        </w:rPr>
        <w:t>m</w:t>
      </w:r>
      <w:r w:rsidRPr="005F778F">
        <w:rPr>
          <w:rFonts w:cs="Arial"/>
        </w:rPr>
        <w:t>pl</w:t>
      </w:r>
      <w:r w:rsidRPr="005F778F">
        <w:rPr>
          <w:rFonts w:cs="Arial"/>
          <w:spacing w:val="3"/>
        </w:rPr>
        <w:t>i</w:t>
      </w:r>
      <w:r w:rsidRPr="005F778F">
        <w:rPr>
          <w:rFonts w:cs="Arial"/>
        </w:rPr>
        <w:t>shed</w:t>
      </w:r>
      <w:r w:rsidRPr="005F778F">
        <w:rPr>
          <w:rFonts w:cs="Arial"/>
          <w:spacing w:val="-3"/>
        </w:rPr>
        <w:t xml:space="preserve"> </w:t>
      </w:r>
      <w:r w:rsidRPr="005F778F">
        <w:rPr>
          <w:rFonts w:cs="Arial"/>
        </w:rPr>
        <w:t>t</w:t>
      </w:r>
      <w:r w:rsidRPr="005F778F">
        <w:rPr>
          <w:rFonts w:cs="Arial"/>
          <w:spacing w:val="-3"/>
        </w:rPr>
        <w:t>h</w:t>
      </w:r>
      <w:r w:rsidRPr="005F778F">
        <w:rPr>
          <w:rFonts w:cs="Arial"/>
        </w:rPr>
        <w:t>rough</w:t>
      </w:r>
      <w:r w:rsidRPr="005F778F">
        <w:rPr>
          <w:rFonts w:cs="Arial"/>
          <w:spacing w:val="-3"/>
        </w:rPr>
        <w:t xml:space="preserve"> </w:t>
      </w:r>
      <w:r w:rsidRPr="005F778F">
        <w:rPr>
          <w:rFonts w:cs="Arial"/>
        </w:rPr>
        <w:t>pro</w:t>
      </w:r>
      <w:r w:rsidRPr="005F778F">
        <w:rPr>
          <w:rFonts w:cs="Arial"/>
          <w:spacing w:val="-5"/>
        </w:rPr>
        <w:t>t</w:t>
      </w:r>
      <w:r w:rsidRPr="005F778F">
        <w:rPr>
          <w:rFonts w:cs="Arial"/>
        </w:rPr>
        <w:t>ec</w:t>
      </w:r>
      <w:r w:rsidRPr="005F778F">
        <w:rPr>
          <w:rFonts w:cs="Arial"/>
          <w:spacing w:val="-4"/>
        </w:rPr>
        <w:t>t</w:t>
      </w:r>
      <w:r w:rsidRPr="005F778F">
        <w:rPr>
          <w:rFonts w:cs="Arial"/>
        </w:rPr>
        <w:t>ed</w:t>
      </w:r>
      <w:r w:rsidRPr="005F778F">
        <w:rPr>
          <w:rFonts w:cs="Arial"/>
          <w:spacing w:val="-1"/>
        </w:rPr>
        <w:t xml:space="preserve"> </w:t>
      </w:r>
      <w:r w:rsidRPr="005F778F">
        <w:rPr>
          <w:rFonts w:cs="Arial"/>
        </w:rPr>
        <w:t>a</w:t>
      </w:r>
      <w:r w:rsidRPr="005F778F">
        <w:rPr>
          <w:rFonts w:cs="Arial"/>
          <w:spacing w:val="-3"/>
        </w:rPr>
        <w:t>n</w:t>
      </w:r>
      <w:r w:rsidRPr="005F778F">
        <w:rPr>
          <w:rFonts w:cs="Arial"/>
        </w:rPr>
        <w:t>d</w:t>
      </w:r>
      <w:r w:rsidRPr="005F778F">
        <w:rPr>
          <w:rFonts w:cs="Arial"/>
          <w:spacing w:val="-3"/>
        </w:rPr>
        <w:t xml:space="preserve"> </w:t>
      </w:r>
      <w:r w:rsidRPr="005F778F">
        <w:rPr>
          <w:rFonts w:cs="Arial"/>
          <w:spacing w:val="2"/>
        </w:rPr>
        <w:t>i</w:t>
      </w:r>
      <w:r w:rsidRPr="005F778F">
        <w:rPr>
          <w:rFonts w:cs="Arial"/>
        </w:rPr>
        <w:t>n</w:t>
      </w:r>
      <w:r w:rsidRPr="005F778F">
        <w:rPr>
          <w:rFonts w:cs="Arial"/>
          <w:spacing w:val="-3"/>
        </w:rPr>
        <w:t>t</w:t>
      </w:r>
      <w:r w:rsidRPr="005F778F">
        <w:rPr>
          <w:rFonts w:cs="Arial"/>
        </w:rPr>
        <w:t xml:space="preserve">erpreted </w:t>
      </w:r>
      <w:proofErr w:type="spellStart"/>
      <w:r w:rsidRPr="005F778F">
        <w:rPr>
          <w:rFonts w:cs="Arial"/>
        </w:rPr>
        <w:t>g</w:t>
      </w:r>
      <w:r w:rsidRPr="005F778F">
        <w:rPr>
          <w:rFonts w:cs="Arial"/>
          <w:spacing w:val="2"/>
        </w:rPr>
        <w:t>e</w:t>
      </w:r>
      <w:r w:rsidRPr="005F778F">
        <w:rPr>
          <w:rFonts w:cs="Arial"/>
        </w:rPr>
        <w:t>osites</w:t>
      </w:r>
      <w:proofErr w:type="spellEnd"/>
      <w:r w:rsidRPr="005F778F">
        <w:rPr>
          <w:rFonts w:cs="Arial"/>
        </w:rPr>
        <w:t>,</w:t>
      </w:r>
      <w:r w:rsidRPr="005F778F">
        <w:rPr>
          <w:rFonts w:cs="Arial"/>
          <w:spacing w:val="-5"/>
        </w:rPr>
        <w:t xml:space="preserve"> </w:t>
      </w:r>
      <w:r w:rsidRPr="005F778F">
        <w:rPr>
          <w:rFonts w:cs="Arial"/>
        </w:rPr>
        <w:t>museum</w:t>
      </w:r>
      <w:r w:rsidRPr="005F778F">
        <w:rPr>
          <w:rFonts w:cs="Arial"/>
          <w:spacing w:val="1"/>
        </w:rPr>
        <w:t>s</w:t>
      </w:r>
      <w:r w:rsidRPr="005F778F">
        <w:rPr>
          <w:rFonts w:cs="Arial"/>
        </w:rPr>
        <w:t>,</w:t>
      </w:r>
      <w:r w:rsidRPr="005F778F">
        <w:rPr>
          <w:rFonts w:cs="Arial"/>
          <w:spacing w:val="-4"/>
        </w:rPr>
        <w:t xml:space="preserve"> </w:t>
      </w:r>
      <w:r w:rsidRPr="005F778F">
        <w:rPr>
          <w:rFonts w:cs="Arial"/>
        </w:rPr>
        <w:t>information</w:t>
      </w:r>
      <w:r w:rsidRPr="005F778F">
        <w:rPr>
          <w:rFonts w:cs="Arial"/>
          <w:spacing w:val="-1"/>
        </w:rPr>
        <w:t xml:space="preserve"> </w:t>
      </w:r>
      <w:proofErr w:type="spellStart"/>
      <w:r w:rsidRPr="005F778F">
        <w:rPr>
          <w:rFonts w:cs="Arial"/>
          <w:spacing w:val="-5"/>
        </w:rPr>
        <w:t>c</w:t>
      </w:r>
      <w:r w:rsidRPr="005F778F">
        <w:rPr>
          <w:rFonts w:cs="Arial"/>
        </w:rPr>
        <w:t>entres</w:t>
      </w:r>
      <w:proofErr w:type="spellEnd"/>
      <w:r w:rsidRPr="005F778F">
        <w:rPr>
          <w:rFonts w:cs="Arial"/>
          <w:spacing w:val="-5"/>
        </w:rPr>
        <w:t>,</w:t>
      </w:r>
      <w:r w:rsidR="0018190C" w:rsidRPr="005F778F">
        <w:rPr>
          <w:rFonts w:cs="Arial"/>
          <w:spacing w:val="-5"/>
        </w:rPr>
        <w:t xml:space="preserve"> </w:t>
      </w:r>
      <w:r w:rsidRPr="005F778F">
        <w:rPr>
          <w:rFonts w:cs="Arial"/>
        </w:rPr>
        <w:t>trai</w:t>
      </w:r>
      <w:r w:rsidRPr="005F778F">
        <w:rPr>
          <w:rFonts w:cs="Arial"/>
          <w:spacing w:val="2"/>
        </w:rPr>
        <w:t>l</w:t>
      </w:r>
      <w:r w:rsidRPr="005F778F">
        <w:rPr>
          <w:rFonts w:cs="Arial"/>
        </w:rPr>
        <w:t>s,</w:t>
      </w:r>
      <w:r w:rsidRPr="005F778F">
        <w:rPr>
          <w:rFonts w:cs="Arial"/>
          <w:spacing w:val="-4"/>
        </w:rPr>
        <w:t xml:space="preserve"> </w:t>
      </w:r>
      <w:r w:rsidRPr="005F778F">
        <w:rPr>
          <w:rFonts w:cs="Arial"/>
        </w:rPr>
        <w:t>m</w:t>
      </w:r>
      <w:r w:rsidRPr="005F778F">
        <w:rPr>
          <w:rFonts w:cs="Arial"/>
          <w:spacing w:val="3"/>
        </w:rPr>
        <w:t>i</w:t>
      </w:r>
      <w:r w:rsidRPr="005F778F">
        <w:rPr>
          <w:rFonts w:cs="Arial"/>
        </w:rPr>
        <w:t>ne</w:t>
      </w:r>
      <w:r w:rsidRPr="005F778F">
        <w:rPr>
          <w:rFonts w:cs="Arial"/>
          <w:spacing w:val="-1"/>
        </w:rPr>
        <w:t xml:space="preserve"> </w:t>
      </w:r>
      <w:r w:rsidRPr="005F778F">
        <w:rPr>
          <w:rFonts w:cs="Arial"/>
        </w:rPr>
        <w:t>si</w:t>
      </w:r>
      <w:r w:rsidRPr="005F778F">
        <w:rPr>
          <w:rFonts w:cs="Arial"/>
          <w:spacing w:val="-7"/>
        </w:rPr>
        <w:t>t</w:t>
      </w:r>
      <w:r w:rsidRPr="005F778F">
        <w:rPr>
          <w:rFonts w:cs="Arial"/>
        </w:rPr>
        <w:t>es,</w:t>
      </w:r>
      <w:r w:rsidRPr="005F778F">
        <w:rPr>
          <w:rFonts w:cs="Arial"/>
          <w:spacing w:val="-4"/>
        </w:rPr>
        <w:t xml:space="preserve"> </w:t>
      </w:r>
      <w:r w:rsidRPr="005F778F">
        <w:rPr>
          <w:rFonts w:cs="Arial"/>
        </w:rPr>
        <w:t>gu</w:t>
      </w:r>
      <w:r w:rsidRPr="005F778F">
        <w:rPr>
          <w:rFonts w:cs="Arial"/>
          <w:spacing w:val="2"/>
        </w:rPr>
        <w:t>i</w:t>
      </w:r>
      <w:r w:rsidRPr="005F778F">
        <w:rPr>
          <w:rFonts w:cs="Arial"/>
        </w:rPr>
        <w:t>ded</w:t>
      </w:r>
      <w:r w:rsidRPr="005F778F">
        <w:rPr>
          <w:rFonts w:cs="Arial"/>
          <w:spacing w:val="-3"/>
        </w:rPr>
        <w:t xml:space="preserve"> </w:t>
      </w:r>
      <w:r w:rsidRPr="005F778F">
        <w:rPr>
          <w:rFonts w:cs="Arial"/>
        </w:rPr>
        <w:t>t</w:t>
      </w:r>
      <w:r w:rsidRPr="005F778F">
        <w:rPr>
          <w:rFonts w:cs="Arial"/>
          <w:spacing w:val="-4"/>
        </w:rPr>
        <w:t>o</w:t>
      </w:r>
      <w:r w:rsidRPr="005F778F">
        <w:rPr>
          <w:rFonts w:cs="Arial"/>
        </w:rPr>
        <w:t>urs,</w:t>
      </w:r>
      <w:r w:rsidRPr="005F778F">
        <w:rPr>
          <w:rFonts w:cs="Arial"/>
          <w:spacing w:val="-4"/>
        </w:rPr>
        <w:t xml:space="preserve"> </w:t>
      </w:r>
      <w:r w:rsidRPr="005F778F">
        <w:rPr>
          <w:rFonts w:cs="Arial"/>
          <w:spacing w:val="2"/>
        </w:rPr>
        <w:t>s</w:t>
      </w:r>
      <w:r w:rsidRPr="005F778F">
        <w:rPr>
          <w:rFonts w:cs="Arial"/>
        </w:rPr>
        <w:t>c</w:t>
      </w:r>
      <w:r w:rsidRPr="005F778F">
        <w:rPr>
          <w:rFonts w:cs="Arial"/>
          <w:spacing w:val="-3"/>
        </w:rPr>
        <w:t>h</w:t>
      </w:r>
      <w:r w:rsidRPr="005F778F">
        <w:rPr>
          <w:rFonts w:cs="Arial"/>
        </w:rPr>
        <w:t>o</w:t>
      </w:r>
      <w:r w:rsidRPr="005F778F">
        <w:rPr>
          <w:rFonts w:cs="Arial"/>
          <w:spacing w:val="-3"/>
        </w:rPr>
        <w:t>o</w:t>
      </w:r>
      <w:r w:rsidRPr="005F778F">
        <w:rPr>
          <w:rFonts w:cs="Arial"/>
        </w:rPr>
        <w:t>l</w:t>
      </w:r>
      <w:r w:rsidRPr="005F778F">
        <w:rPr>
          <w:rFonts w:cs="Arial"/>
          <w:spacing w:val="2"/>
        </w:rPr>
        <w:t xml:space="preserve"> </w:t>
      </w:r>
      <w:r w:rsidRPr="005F778F">
        <w:rPr>
          <w:rFonts w:cs="Arial"/>
          <w:spacing w:val="-4"/>
        </w:rPr>
        <w:t>c</w:t>
      </w:r>
      <w:r w:rsidRPr="005F778F">
        <w:rPr>
          <w:rFonts w:cs="Arial"/>
        </w:rPr>
        <w:t>lass excursions, po</w:t>
      </w:r>
      <w:r w:rsidRPr="005F778F">
        <w:rPr>
          <w:rFonts w:cs="Arial"/>
          <w:spacing w:val="-3"/>
        </w:rPr>
        <w:t>p</w:t>
      </w:r>
      <w:r w:rsidRPr="005F778F">
        <w:rPr>
          <w:rFonts w:cs="Arial"/>
        </w:rPr>
        <w:t>ular</w:t>
      </w:r>
      <w:r w:rsidRPr="005F778F">
        <w:rPr>
          <w:rFonts w:cs="Arial"/>
          <w:spacing w:val="-1"/>
        </w:rPr>
        <w:t xml:space="preserve"> </w:t>
      </w:r>
      <w:r w:rsidRPr="005F778F">
        <w:rPr>
          <w:rFonts w:cs="Arial"/>
        </w:rPr>
        <w:t>l</w:t>
      </w:r>
      <w:r w:rsidRPr="005F778F">
        <w:rPr>
          <w:rFonts w:cs="Arial"/>
          <w:spacing w:val="3"/>
        </w:rPr>
        <w:t>i</w:t>
      </w:r>
      <w:r w:rsidRPr="005F778F">
        <w:rPr>
          <w:rFonts w:cs="Arial"/>
        </w:rPr>
        <w:t>tera</w:t>
      </w:r>
      <w:r w:rsidRPr="005F778F">
        <w:rPr>
          <w:rFonts w:cs="Arial"/>
          <w:spacing w:val="-4"/>
        </w:rPr>
        <w:t>t</w:t>
      </w:r>
      <w:r w:rsidRPr="005F778F">
        <w:rPr>
          <w:rFonts w:cs="Arial"/>
        </w:rPr>
        <w:t>ure,</w:t>
      </w:r>
      <w:r w:rsidRPr="005F778F">
        <w:rPr>
          <w:rFonts w:cs="Arial"/>
          <w:spacing w:val="-3"/>
        </w:rPr>
        <w:t xml:space="preserve"> </w:t>
      </w:r>
      <w:r w:rsidRPr="005F778F">
        <w:rPr>
          <w:rFonts w:cs="Arial"/>
        </w:rPr>
        <w:t>maps,</w:t>
      </w:r>
      <w:r w:rsidRPr="005F778F">
        <w:rPr>
          <w:rFonts w:cs="Arial"/>
          <w:spacing w:val="-4"/>
        </w:rPr>
        <w:t xml:space="preserve"> </w:t>
      </w:r>
      <w:r w:rsidRPr="005F778F">
        <w:rPr>
          <w:rFonts w:cs="Arial"/>
        </w:rPr>
        <w:t>ed</w:t>
      </w:r>
      <w:r w:rsidRPr="005F778F">
        <w:rPr>
          <w:rFonts w:cs="Arial"/>
          <w:spacing w:val="-3"/>
        </w:rPr>
        <w:t>u</w:t>
      </w:r>
      <w:r w:rsidRPr="005F778F">
        <w:rPr>
          <w:rFonts w:cs="Arial"/>
        </w:rPr>
        <w:t>ca</w:t>
      </w:r>
      <w:r w:rsidRPr="005F778F">
        <w:rPr>
          <w:rFonts w:cs="Arial"/>
          <w:spacing w:val="-5"/>
        </w:rPr>
        <w:t>t</w:t>
      </w:r>
      <w:r w:rsidRPr="005F778F">
        <w:rPr>
          <w:rFonts w:cs="Arial"/>
          <w:spacing w:val="2"/>
        </w:rPr>
        <w:t>i</w:t>
      </w:r>
      <w:r w:rsidRPr="005F778F">
        <w:rPr>
          <w:rFonts w:cs="Arial"/>
        </w:rPr>
        <w:t>onal</w:t>
      </w:r>
      <w:r w:rsidRPr="005F778F">
        <w:rPr>
          <w:rFonts w:cs="Arial"/>
          <w:spacing w:val="-1"/>
        </w:rPr>
        <w:t xml:space="preserve"> </w:t>
      </w:r>
      <w:r w:rsidRPr="005F778F">
        <w:rPr>
          <w:rFonts w:cs="Arial"/>
        </w:rPr>
        <w:t>materia</w:t>
      </w:r>
      <w:r w:rsidRPr="005F778F">
        <w:rPr>
          <w:rFonts w:cs="Arial"/>
          <w:spacing w:val="2"/>
        </w:rPr>
        <w:t>l</w:t>
      </w:r>
      <w:r w:rsidRPr="005F778F">
        <w:rPr>
          <w:rFonts w:cs="Arial"/>
        </w:rPr>
        <w:t>s a</w:t>
      </w:r>
      <w:r w:rsidRPr="005F778F">
        <w:rPr>
          <w:rFonts w:cs="Arial"/>
          <w:spacing w:val="-3"/>
        </w:rPr>
        <w:t>n</w:t>
      </w:r>
      <w:r w:rsidRPr="005F778F">
        <w:rPr>
          <w:rFonts w:cs="Arial"/>
        </w:rPr>
        <w:t>d</w:t>
      </w:r>
      <w:r w:rsidRPr="005F778F">
        <w:rPr>
          <w:rFonts w:cs="Arial"/>
          <w:spacing w:val="-3"/>
        </w:rPr>
        <w:t xml:space="preserve"> </w:t>
      </w:r>
      <w:r w:rsidRPr="005F778F">
        <w:rPr>
          <w:rFonts w:cs="Arial"/>
        </w:rPr>
        <w:t>disp</w:t>
      </w:r>
      <w:r w:rsidRPr="005F778F">
        <w:rPr>
          <w:rFonts w:cs="Arial"/>
          <w:spacing w:val="2"/>
        </w:rPr>
        <w:t>l</w:t>
      </w:r>
      <w:r w:rsidRPr="005F778F">
        <w:rPr>
          <w:rFonts w:cs="Arial"/>
        </w:rPr>
        <w:t>ays,</w:t>
      </w:r>
      <w:r w:rsidRPr="005F778F">
        <w:rPr>
          <w:rFonts w:cs="Arial"/>
          <w:spacing w:val="-4"/>
        </w:rPr>
        <w:t xml:space="preserve"> </w:t>
      </w:r>
      <w:r w:rsidRPr="005F778F">
        <w:rPr>
          <w:rFonts w:cs="Arial"/>
        </w:rPr>
        <w:t>and</w:t>
      </w:r>
      <w:r w:rsidRPr="005F778F">
        <w:rPr>
          <w:rFonts w:cs="Arial"/>
          <w:spacing w:val="-4"/>
        </w:rPr>
        <w:t xml:space="preserve"> </w:t>
      </w:r>
      <w:r w:rsidRPr="005F778F">
        <w:rPr>
          <w:rFonts w:cs="Arial"/>
        </w:rPr>
        <w:t>sem</w:t>
      </w:r>
      <w:r w:rsidRPr="005F778F">
        <w:rPr>
          <w:rFonts w:cs="Arial"/>
          <w:spacing w:val="3"/>
        </w:rPr>
        <w:t>i</w:t>
      </w:r>
      <w:r w:rsidRPr="005F778F">
        <w:rPr>
          <w:rFonts w:cs="Arial"/>
        </w:rPr>
        <w:t>nars.</w:t>
      </w:r>
      <w:r w:rsidRPr="005F778F">
        <w:rPr>
          <w:rFonts w:cs="Arial"/>
          <w:spacing w:val="46"/>
        </w:rPr>
        <w:t xml:space="preserve"> </w:t>
      </w:r>
      <w:proofErr w:type="spellStart"/>
      <w:r w:rsidRPr="005F778F">
        <w:rPr>
          <w:rFonts w:cs="Arial"/>
        </w:rPr>
        <w:t>Geoparks</w:t>
      </w:r>
      <w:proofErr w:type="spellEnd"/>
      <w:r w:rsidRPr="005F778F">
        <w:rPr>
          <w:rFonts w:cs="Arial"/>
          <w:spacing w:val="-4"/>
        </w:rPr>
        <w:t xml:space="preserve"> </w:t>
      </w:r>
      <w:r w:rsidRPr="005F778F">
        <w:rPr>
          <w:rFonts w:cs="Arial"/>
        </w:rPr>
        <w:t>are</w:t>
      </w:r>
      <w:r w:rsidRPr="005F778F">
        <w:rPr>
          <w:rFonts w:cs="Arial"/>
          <w:spacing w:val="-1"/>
        </w:rPr>
        <w:t xml:space="preserve"> </w:t>
      </w:r>
      <w:r w:rsidRPr="005F778F">
        <w:rPr>
          <w:rFonts w:cs="Arial"/>
          <w:spacing w:val="-4"/>
        </w:rPr>
        <w:t>c</w:t>
      </w:r>
      <w:r w:rsidRPr="005F778F">
        <w:rPr>
          <w:rFonts w:cs="Arial"/>
        </w:rPr>
        <w:t>apable</w:t>
      </w:r>
      <w:r w:rsidRPr="005F778F">
        <w:rPr>
          <w:rFonts w:cs="Arial"/>
          <w:spacing w:val="-1"/>
        </w:rPr>
        <w:t xml:space="preserve"> </w:t>
      </w:r>
      <w:r w:rsidRPr="005F778F">
        <w:rPr>
          <w:rFonts w:cs="Arial"/>
        </w:rPr>
        <w:t>of being</w:t>
      </w:r>
      <w:r w:rsidRPr="005F778F">
        <w:rPr>
          <w:rFonts w:cs="Arial"/>
          <w:spacing w:val="2"/>
        </w:rPr>
        <w:t xml:space="preserve"> </w:t>
      </w:r>
      <w:r w:rsidRPr="005F778F">
        <w:rPr>
          <w:rFonts w:cs="Arial"/>
          <w:spacing w:val="-4"/>
        </w:rPr>
        <w:t>c</w:t>
      </w:r>
      <w:r w:rsidRPr="005F778F">
        <w:rPr>
          <w:rFonts w:cs="Arial"/>
        </w:rPr>
        <w:t>ommun</w:t>
      </w:r>
      <w:r w:rsidRPr="005F778F">
        <w:rPr>
          <w:rFonts w:cs="Arial"/>
          <w:spacing w:val="1"/>
        </w:rPr>
        <w:t>i</w:t>
      </w:r>
      <w:r w:rsidRPr="005F778F">
        <w:rPr>
          <w:rFonts w:cs="Arial"/>
        </w:rPr>
        <w:t>t</w:t>
      </w:r>
      <w:r w:rsidRPr="005F778F">
        <w:rPr>
          <w:rFonts w:cs="Arial"/>
          <w:spacing w:val="-1"/>
        </w:rPr>
        <w:t>y-</w:t>
      </w:r>
      <w:r w:rsidRPr="005F778F">
        <w:rPr>
          <w:rFonts w:cs="Arial"/>
        </w:rPr>
        <w:t>dr</w:t>
      </w:r>
      <w:r w:rsidRPr="005F778F">
        <w:rPr>
          <w:rFonts w:cs="Arial"/>
          <w:spacing w:val="-4"/>
        </w:rPr>
        <w:t>i</w:t>
      </w:r>
      <w:r w:rsidRPr="005F778F">
        <w:rPr>
          <w:rFonts w:cs="Arial"/>
        </w:rPr>
        <w:t>ven.</w:t>
      </w:r>
      <w:r w:rsidRPr="005F778F">
        <w:rPr>
          <w:rFonts w:cs="Arial"/>
          <w:spacing w:val="48"/>
        </w:rPr>
        <w:t xml:space="preserve"> </w:t>
      </w:r>
      <w:proofErr w:type="spellStart"/>
      <w:r w:rsidRPr="005F778F">
        <w:rPr>
          <w:rFonts w:cs="Arial"/>
        </w:rPr>
        <w:t>Geoparks</w:t>
      </w:r>
      <w:proofErr w:type="spellEnd"/>
      <w:r w:rsidRPr="005F778F">
        <w:rPr>
          <w:rFonts w:cs="Arial"/>
          <w:spacing w:val="-4"/>
        </w:rPr>
        <w:t xml:space="preserve"> </w:t>
      </w:r>
      <w:r w:rsidRPr="005F778F">
        <w:rPr>
          <w:rFonts w:cs="Arial"/>
        </w:rPr>
        <w:t>stim</w:t>
      </w:r>
      <w:r w:rsidRPr="005F778F">
        <w:rPr>
          <w:rFonts w:cs="Arial"/>
          <w:spacing w:val="-5"/>
        </w:rPr>
        <w:t>u</w:t>
      </w:r>
      <w:r w:rsidRPr="005F778F">
        <w:rPr>
          <w:rFonts w:cs="Arial"/>
          <w:spacing w:val="2"/>
        </w:rPr>
        <w:t>l</w:t>
      </w:r>
      <w:r w:rsidRPr="005F778F">
        <w:rPr>
          <w:rFonts w:cs="Arial"/>
        </w:rPr>
        <w:t>ate</w:t>
      </w:r>
      <w:r w:rsidRPr="005F778F">
        <w:rPr>
          <w:rFonts w:cs="Arial"/>
          <w:spacing w:val="-4"/>
        </w:rPr>
        <w:t xml:space="preserve"> </w:t>
      </w:r>
      <w:r w:rsidRPr="005F778F">
        <w:rPr>
          <w:rFonts w:cs="Arial"/>
        </w:rPr>
        <w:t>ec</w:t>
      </w:r>
      <w:r w:rsidRPr="005F778F">
        <w:rPr>
          <w:rFonts w:cs="Arial"/>
          <w:spacing w:val="-3"/>
        </w:rPr>
        <w:t>o</w:t>
      </w:r>
      <w:r w:rsidRPr="005F778F">
        <w:rPr>
          <w:rFonts w:cs="Arial"/>
        </w:rPr>
        <w:t>nomic</w:t>
      </w:r>
      <w:r w:rsidRPr="005F778F">
        <w:rPr>
          <w:rFonts w:cs="Arial"/>
          <w:spacing w:val="-1"/>
        </w:rPr>
        <w:t xml:space="preserve"> </w:t>
      </w:r>
      <w:r w:rsidRPr="005F778F">
        <w:rPr>
          <w:rFonts w:cs="Arial"/>
          <w:spacing w:val="-3"/>
        </w:rPr>
        <w:t>a</w:t>
      </w:r>
      <w:r w:rsidRPr="005F778F">
        <w:rPr>
          <w:rFonts w:cs="Arial"/>
        </w:rPr>
        <w:t>c</w:t>
      </w:r>
      <w:r w:rsidRPr="005F778F">
        <w:rPr>
          <w:rFonts w:cs="Arial"/>
          <w:spacing w:val="-4"/>
        </w:rPr>
        <w:t>t</w:t>
      </w:r>
      <w:r w:rsidRPr="005F778F">
        <w:rPr>
          <w:rFonts w:cs="Arial"/>
        </w:rPr>
        <w:t>i</w:t>
      </w:r>
      <w:r w:rsidRPr="005F778F">
        <w:rPr>
          <w:rFonts w:cs="Arial"/>
          <w:spacing w:val="3"/>
        </w:rPr>
        <w:t>v</w:t>
      </w:r>
      <w:r w:rsidRPr="005F778F">
        <w:rPr>
          <w:rFonts w:cs="Arial"/>
          <w:spacing w:val="2"/>
        </w:rPr>
        <w:t>i</w:t>
      </w:r>
      <w:r w:rsidRPr="005F778F">
        <w:rPr>
          <w:rFonts w:cs="Arial"/>
        </w:rPr>
        <w:t>ty</w:t>
      </w:r>
      <w:r w:rsidRPr="005F778F">
        <w:rPr>
          <w:rFonts w:cs="Arial"/>
          <w:spacing w:val="-3"/>
        </w:rPr>
        <w:t xml:space="preserve"> </w:t>
      </w:r>
      <w:r w:rsidRPr="005F778F">
        <w:rPr>
          <w:rFonts w:cs="Arial"/>
        </w:rPr>
        <w:t>and</w:t>
      </w:r>
      <w:r w:rsidRPr="005F778F">
        <w:rPr>
          <w:rFonts w:cs="Arial"/>
          <w:spacing w:val="-4"/>
        </w:rPr>
        <w:t xml:space="preserve"> </w:t>
      </w:r>
      <w:r w:rsidRPr="005F778F">
        <w:rPr>
          <w:rFonts w:cs="Arial"/>
        </w:rPr>
        <w:t>sus</w:t>
      </w:r>
      <w:r w:rsidRPr="005F778F">
        <w:rPr>
          <w:rFonts w:cs="Arial"/>
          <w:spacing w:val="-3"/>
        </w:rPr>
        <w:t>t</w:t>
      </w:r>
      <w:r w:rsidRPr="005F778F">
        <w:rPr>
          <w:rFonts w:cs="Arial"/>
        </w:rPr>
        <w:t>ainab</w:t>
      </w:r>
      <w:r w:rsidRPr="005F778F">
        <w:rPr>
          <w:rFonts w:cs="Arial"/>
          <w:spacing w:val="2"/>
        </w:rPr>
        <w:t>l</w:t>
      </w:r>
      <w:r w:rsidRPr="005F778F">
        <w:rPr>
          <w:rFonts w:cs="Arial"/>
        </w:rPr>
        <w:t>e deve</w:t>
      </w:r>
      <w:r w:rsidRPr="005F778F">
        <w:rPr>
          <w:rFonts w:cs="Arial"/>
          <w:spacing w:val="2"/>
        </w:rPr>
        <w:t>l</w:t>
      </w:r>
      <w:r w:rsidRPr="005F778F">
        <w:rPr>
          <w:rFonts w:cs="Arial"/>
        </w:rPr>
        <w:t>opment t</w:t>
      </w:r>
      <w:r w:rsidRPr="005F778F">
        <w:rPr>
          <w:rFonts w:cs="Arial"/>
          <w:spacing w:val="-3"/>
        </w:rPr>
        <w:t>h</w:t>
      </w:r>
      <w:r w:rsidRPr="005F778F">
        <w:rPr>
          <w:rFonts w:cs="Arial"/>
        </w:rPr>
        <w:t>rough</w:t>
      </w:r>
      <w:r w:rsidRPr="005F778F">
        <w:rPr>
          <w:rFonts w:cs="Arial"/>
          <w:spacing w:val="-3"/>
        </w:rPr>
        <w:t xml:space="preserve"> </w:t>
      </w:r>
      <w:r w:rsidRPr="005F778F">
        <w:rPr>
          <w:rFonts w:cs="Arial"/>
        </w:rPr>
        <w:t>g</w:t>
      </w:r>
      <w:r w:rsidRPr="005F778F">
        <w:rPr>
          <w:rFonts w:cs="Arial"/>
          <w:spacing w:val="2"/>
        </w:rPr>
        <w:t>e</w:t>
      </w:r>
      <w:r w:rsidRPr="005F778F">
        <w:rPr>
          <w:rFonts w:cs="Arial"/>
        </w:rPr>
        <w:t>o</w:t>
      </w:r>
      <w:r w:rsidRPr="005F778F">
        <w:rPr>
          <w:rFonts w:cs="Arial"/>
          <w:spacing w:val="-3"/>
        </w:rPr>
        <w:t>t</w:t>
      </w:r>
      <w:r w:rsidRPr="005F778F">
        <w:rPr>
          <w:rFonts w:cs="Arial"/>
        </w:rPr>
        <w:t>ourism.</w:t>
      </w:r>
      <w:r w:rsidR="007E4301">
        <w:rPr>
          <w:rFonts w:cs="Arial"/>
          <w:spacing w:val="48"/>
        </w:rPr>
        <w:t xml:space="preserve">  </w:t>
      </w:r>
      <w:r w:rsidRPr="005F778F">
        <w:rPr>
          <w:rFonts w:cs="Arial"/>
        </w:rPr>
        <w:t>By</w:t>
      </w:r>
      <w:r w:rsidRPr="005F778F">
        <w:rPr>
          <w:rFonts w:cs="Arial"/>
          <w:spacing w:val="-1"/>
        </w:rPr>
        <w:t xml:space="preserve"> </w:t>
      </w:r>
      <w:r w:rsidRPr="005F778F">
        <w:rPr>
          <w:rFonts w:cs="Arial"/>
        </w:rPr>
        <w:t>a</w:t>
      </w:r>
      <w:r w:rsidRPr="005F778F">
        <w:rPr>
          <w:rFonts w:cs="Arial"/>
          <w:spacing w:val="-3"/>
        </w:rPr>
        <w:t>t</w:t>
      </w:r>
      <w:r w:rsidRPr="005F778F">
        <w:rPr>
          <w:rFonts w:cs="Arial"/>
        </w:rPr>
        <w:t>tra</w:t>
      </w:r>
      <w:r w:rsidRPr="005F778F">
        <w:rPr>
          <w:rFonts w:cs="Arial"/>
          <w:spacing w:val="-5"/>
        </w:rPr>
        <w:t>c</w:t>
      </w:r>
      <w:r w:rsidRPr="005F778F">
        <w:rPr>
          <w:rFonts w:cs="Arial"/>
        </w:rPr>
        <w:t>ting</w:t>
      </w:r>
      <w:r w:rsidRPr="005F778F">
        <w:rPr>
          <w:rFonts w:cs="Arial"/>
          <w:spacing w:val="-1"/>
        </w:rPr>
        <w:t xml:space="preserve"> </w:t>
      </w:r>
      <w:r w:rsidRPr="005F778F">
        <w:rPr>
          <w:rFonts w:cs="Arial"/>
        </w:rPr>
        <w:t>increasing</w:t>
      </w:r>
      <w:r w:rsidRPr="005F778F">
        <w:rPr>
          <w:rFonts w:cs="Arial"/>
          <w:spacing w:val="2"/>
        </w:rPr>
        <w:t xml:space="preserve"> </w:t>
      </w:r>
      <w:r w:rsidRPr="005F778F">
        <w:rPr>
          <w:rFonts w:cs="Arial"/>
          <w:spacing w:val="-3"/>
        </w:rPr>
        <w:t>n</w:t>
      </w:r>
      <w:r w:rsidRPr="005F778F">
        <w:rPr>
          <w:rFonts w:cs="Arial"/>
        </w:rPr>
        <w:t>umbers</w:t>
      </w:r>
      <w:r w:rsidRPr="005F778F">
        <w:rPr>
          <w:rFonts w:cs="Arial"/>
          <w:spacing w:val="-1"/>
        </w:rPr>
        <w:t xml:space="preserve"> </w:t>
      </w:r>
      <w:r w:rsidRPr="005F778F">
        <w:rPr>
          <w:rFonts w:cs="Arial"/>
          <w:spacing w:val="-3"/>
        </w:rPr>
        <w:t>o</w:t>
      </w:r>
      <w:r w:rsidRPr="005F778F">
        <w:rPr>
          <w:rFonts w:cs="Arial"/>
        </w:rPr>
        <w:t>f vis</w:t>
      </w:r>
      <w:r w:rsidRPr="005F778F">
        <w:rPr>
          <w:rFonts w:cs="Arial"/>
          <w:spacing w:val="3"/>
        </w:rPr>
        <w:t>i</w:t>
      </w:r>
      <w:r w:rsidRPr="005F778F">
        <w:rPr>
          <w:rFonts w:cs="Arial"/>
        </w:rPr>
        <w:t>t</w:t>
      </w:r>
      <w:r w:rsidRPr="005F778F">
        <w:rPr>
          <w:rFonts w:cs="Arial"/>
          <w:spacing w:val="-4"/>
        </w:rPr>
        <w:t>o</w:t>
      </w:r>
      <w:r w:rsidRPr="005F778F">
        <w:rPr>
          <w:rFonts w:cs="Arial"/>
        </w:rPr>
        <w:t>rs,</w:t>
      </w:r>
      <w:r w:rsidRPr="005F778F">
        <w:rPr>
          <w:rFonts w:cs="Arial"/>
          <w:spacing w:val="-5"/>
        </w:rPr>
        <w:t xml:space="preserve"> </w:t>
      </w:r>
      <w:r w:rsidRPr="005F778F">
        <w:rPr>
          <w:rFonts w:cs="Arial"/>
        </w:rPr>
        <w:t>a geopark</w:t>
      </w:r>
      <w:r w:rsidRPr="005F778F">
        <w:rPr>
          <w:rFonts w:cs="Arial"/>
          <w:spacing w:val="-4"/>
        </w:rPr>
        <w:t xml:space="preserve"> </w:t>
      </w:r>
      <w:r w:rsidRPr="005F778F">
        <w:rPr>
          <w:rFonts w:cs="Arial"/>
        </w:rPr>
        <w:t>fos</w:t>
      </w:r>
      <w:r w:rsidRPr="005F778F">
        <w:rPr>
          <w:rFonts w:cs="Arial"/>
          <w:spacing w:val="-4"/>
        </w:rPr>
        <w:t>t</w:t>
      </w:r>
      <w:r w:rsidRPr="005F778F">
        <w:rPr>
          <w:rFonts w:cs="Arial"/>
        </w:rPr>
        <w:t>ers</w:t>
      </w:r>
      <w:r w:rsidRPr="005F778F">
        <w:rPr>
          <w:rFonts w:cs="Arial"/>
          <w:spacing w:val="-1"/>
        </w:rPr>
        <w:t xml:space="preserve"> </w:t>
      </w:r>
      <w:r w:rsidRPr="005F778F">
        <w:rPr>
          <w:rFonts w:cs="Arial"/>
        </w:rPr>
        <w:t>local</w:t>
      </w:r>
      <w:r w:rsidRPr="005F778F">
        <w:rPr>
          <w:rFonts w:cs="Arial"/>
          <w:spacing w:val="-1"/>
        </w:rPr>
        <w:t xml:space="preserve"> </w:t>
      </w:r>
      <w:r w:rsidRPr="005F778F">
        <w:rPr>
          <w:rFonts w:cs="Arial"/>
        </w:rPr>
        <w:t>socio- ec</w:t>
      </w:r>
      <w:r w:rsidRPr="005F778F">
        <w:rPr>
          <w:rFonts w:cs="Arial"/>
          <w:spacing w:val="-3"/>
        </w:rPr>
        <w:t>o</w:t>
      </w:r>
      <w:r w:rsidRPr="005F778F">
        <w:rPr>
          <w:rFonts w:cs="Arial"/>
        </w:rPr>
        <w:t>nomic</w:t>
      </w:r>
      <w:r w:rsidRPr="005F778F">
        <w:rPr>
          <w:rFonts w:cs="Arial"/>
          <w:spacing w:val="-1"/>
        </w:rPr>
        <w:t xml:space="preserve"> </w:t>
      </w:r>
      <w:r w:rsidRPr="005F778F">
        <w:rPr>
          <w:rFonts w:cs="Arial"/>
          <w:spacing w:val="-3"/>
        </w:rPr>
        <w:t>d</w:t>
      </w:r>
      <w:r w:rsidRPr="005F778F">
        <w:rPr>
          <w:rFonts w:cs="Arial"/>
        </w:rPr>
        <w:t>ev</w:t>
      </w:r>
      <w:r w:rsidRPr="005F778F">
        <w:rPr>
          <w:rFonts w:cs="Arial"/>
          <w:spacing w:val="2"/>
        </w:rPr>
        <w:t>el</w:t>
      </w:r>
      <w:r w:rsidRPr="005F778F">
        <w:rPr>
          <w:rFonts w:cs="Arial"/>
        </w:rPr>
        <w:t>opment</w:t>
      </w:r>
      <w:r w:rsidRPr="005F778F">
        <w:rPr>
          <w:rFonts w:cs="Arial"/>
          <w:spacing w:val="-5"/>
        </w:rPr>
        <w:t xml:space="preserve"> </w:t>
      </w:r>
      <w:r w:rsidRPr="005F778F">
        <w:rPr>
          <w:rFonts w:cs="Arial"/>
        </w:rPr>
        <w:t>t</w:t>
      </w:r>
      <w:r w:rsidRPr="005F778F">
        <w:rPr>
          <w:rFonts w:cs="Arial"/>
          <w:spacing w:val="-3"/>
        </w:rPr>
        <w:t>h</w:t>
      </w:r>
      <w:r w:rsidRPr="005F778F">
        <w:rPr>
          <w:rFonts w:cs="Arial"/>
        </w:rPr>
        <w:t>rough</w:t>
      </w:r>
      <w:r w:rsidRPr="005F778F">
        <w:rPr>
          <w:rFonts w:cs="Arial"/>
          <w:spacing w:val="-3"/>
        </w:rPr>
        <w:t xml:space="preserve"> </w:t>
      </w:r>
      <w:r w:rsidRPr="005F778F">
        <w:rPr>
          <w:rFonts w:cs="Arial"/>
        </w:rPr>
        <w:t>t</w:t>
      </w:r>
      <w:r w:rsidRPr="005F778F">
        <w:rPr>
          <w:rFonts w:cs="Arial"/>
          <w:spacing w:val="-3"/>
        </w:rPr>
        <w:t>h</w:t>
      </w:r>
      <w:r w:rsidRPr="005F778F">
        <w:rPr>
          <w:rFonts w:cs="Arial"/>
        </w:rPr>
        <w:t>e pr</w:t>
      </w:r>
      <w:r w:rsidRPr="005F778F">
        <w:rPr>
          <w:rFonts w:cs="Arial"/>
          <w:spacing w:val="-4"/>
        </w:rPr>
        <w:t>o</w:t>
      </w:r>
      <w:r w:rsidRPr="005F778F">
        <w:rPr>
          <w:rFonts w:cs="Arial"/>
        </w:rPr>
        <w:t>motion</w:t>
      </w:r>
      <w:r w:rsidRPr="005F778F">
        <w:rPr>
          <w:rFonts w:cs="Arial"/>
          <w:spacing w:val="-1"/>
        </w:rPr>
        <w:t xml:space="preserve"> </w:t>
      </w:r>
      <w:r w:rsidRPr="005F778F">
        <w:rPr>
          <w:rFonts w:cs="Arial"/>
        </w:rPr>
        <w:t>of a</w:t>
      </w:r>
      <w:r w:rsidRPr="005F778F">
        <w:rPr>
          <w:rFonts w:cs="Arial"/>
          <w:spacing w:val="-4"/>
        </w:rPr>
        <w:t xml:space="preserve"> </w:t>
      </w:r>
      <w:r w:rsidRPr="005F778F">
        <w:rPr>
          <w:rFonts w:cs="Arial"/>
        </w:rPr>
        <w:t>q</w:t>
      </w:r>
      <w:r w:rsidRPr="005F778F">
        <w:rPr>
          <w:rFonts w:cs="Arial"/>
          <w:spacing w:val="3"/>
        </w:rPr>
        <w:t>u</w:t>
      </w:r>
      <w:r w:rsidRPr="005F778F">
        <w:rPr>
          <w:rFonts w:cs="Arial"/>
        </w:rPr>
        <w:t>a</w:t>
      </w:r>
      <w:r w:rsidRPr="005F778F">
        <w:rPr>
          <w:rFonts w:cs="Arial"/>
          <w:spacing w:val="2"/>
        </w:rPr>
        <w:t>li</w:t>
      </w:r>
      <w:r w:rsidRPr="005F778F">
        <w:rPr>
          <w:rFonts w:cs="Arial"/>
        </w:rPr>
        <w:t>ty</w:t>
      </w:r>
      <w:r w:rsidRPr="005F778F">
        <w:rPr>
          <w:rFonts w:cs="Arial"/>
          <w:spacing w:val="-3"/>
        </w:rPr>
        <w:t xml:space="preserve"> </w:t>
      </w:r>
      <w:r w:rsidR="00D571D1">
        <w:rPr>
          <w:rFonts w:cs="Arial"/>
          <w:spacing w:val="2"/>
        </w:rPr>
        <w:t>brand</w:t>
      </w:r>
      <w:r w:rsidRPr="005F778F">
        <w:rPr>
          <w:rFonts w:cs="Arial"/>
          <w:spacing w:val="2"/>
        </w:rPr>
        <w:t xml:space="preserve"> </w:t>
      </w:r>
      <w:r w:rsidRPr="005F778F">
        <w:rPr>
          <w:rFonts w:cs="Arial"/>
        </w:rPr>
        <w:t>l</w:t>
      </w:r>
      <w:r w:rsidRPr="005F778F">
        <w:rPr>
          <w:rFonts w:cs="Arial"/>
          <w:spacing w:val="2"/>
        </w:rPr>
        <w:t>i</w:t>
      </w:r>
      <w:r w:rsidRPr="005F778F">
        <w:rPr>
          <w:rFonts w:cs="Arial"/>
        </w:rPr>
        <w:t>n</w:t>
      </w:r>
      <w:r w:rsidRPr="005F778F">
        <w:rPr>
          <w:rFonts w:cs="Arial"/>
          <w:spacing w:val="-6"/>
        </w:rPr>
        <w:t>k</w:t>
      </w:r>
      <w:r w:rsidRPr="005F778F">
        <w:rPr>
          <w:rFonts w:cs="Arial"/>
        </w:rPr>
        <w:t>ed</w:t>
      </w:r>
      <w:r w:rsidRPr="005F778F">
        <w:rPr>
          <w:rFonts w:cs="Arial"/>
          <w:spacing w:val="-1"/>
        </w:rPr>
        <w:t xml:space="preserve"> </w:t>
      </w:r>
      <w:r w:rsidRPr="005F778F">
        <w:rPr>
          <w:rFonts w:cs="Arial"/>
        </w:rPr>
        <w:t>with</w:t>
      </w:r>
      <w:r w:rsidRPr="005F778F">
        <w:rPr>
          <w:rFonts w:cs="Arial"/>
          <w:spacing w:val="-4"/>
        </w:rPr>
        <w:t xml:space="preserve"> </w:t>
      </w:r>
      <w:r w:rsidRPr="005F778F">
        <w:rPr>
          <w:rFonts w:cs="Arial"/>
        </w:rPr>
        <w:t>t</w:t>
      </w:r>
      <w:r w:rsidRPr="005F778F">
        <w:rPr>
          <w:rFonts w:cs="Arial"/>
          <w:spacing w:val="-3"/>
        </w:rPr>
        <w:t>h</w:t>
      </w:r>
      <w:r w:rsidRPr="005F778F">
        <w:rPr>
          <w:rFonts w:cs="Arial"/>
        </w:rPr>
        <w:t>e loc</w:t>
      </w:r>
      <w:r w:rsidRPr="005F778F">
        <w:rPr>
          <w:rFonts w:cs="Arial"/>
          <w:spacing w:val="-3"/>
        </w:rPr>
        <w:t>a</w:t>
      </w:r>
      <w:r w:rsidRPr="005F778F">
        <w:rPr>
          <w:rFonts w:cs="Arial"/>
        </w:rPr>
        <w:t>l</w:t>
      </w:r>
      <w:r w:rsidRPr="005F778F">
        <w:rPr>
          <w:rFonts w:cs="Arial"/>
          <w:spacing w:val="2"/>
        </w:rPr>
        <w:t xml:space="preserve"> </w:t>
      </w:r>
      <w:r w:rsidRPr="005F778F">
        <w:rPr>
          <w:rFonts w:cs="Arial"/>
          <w:spacing w:val="-3"/>
        </w:rPr>
        <w:t>n</w:t>
      </w:r>
      <w:r w:rsidRPr="005F778F">
        <w:rPr>
          <w:rFonts w:cs="Arial"/>
        </w:rPr>
        <w:t>at</w:t>
      </w:r>
      <w:r w:rsidRPr="005F778F">
        <w:rPr>
          <w:rFonts w:cs="Arial"/>
          <w:spacing w:val="-3"/>
        </w:rPr>
        <w:t>u</w:t>
      </w:r>
      <w:r w:rsidRPr="005F778F">
        <w:rPr>
          <w:rFonts w:cs="Arial"/>
        </w:rPr>
        <w:t>ral heritag</w:t>
      </w:r>
      <w:r w:rsidRPr="005F778F">
        <w:rPr>
          <w:rFonts w:cs="Arial"/>
          <w:spacing w:val="1"/>
        </w:rPr>
        <w:t>e</w:t>
      </w:r>
      <w:r w:rsidRPr="005F778F">
        <w:rPr>
          <w:rFonts w:cs="Arial"/>
        </w:rPr>
        <w:t xml:space="preserve">. </w:t>
      </w:r>
      <w:r w:rsidR="00D01B11">
        <w:rPr>
          <w:rFonts w:cs="Arial"/>
        </w:rPr>
        <w:t xml:space="preserve"> </w:t>
      </w:r>
      <w:r w:rsidRPr="005F778F">
        <w:rPr>
          <w:rFonts w:cs="Arial"/>
          <w:spacing w:val="2"/>
        </w:rPr>
        <w:t>I</w:t>
      </w:r>
      <w:r w:rsidRPr="005F778F">
        <w:rPr>
          <w:rFonts w:cs="Arial"/>
        </w:rPr>
        <w:t>t</w:t>
      </w:r>
      <w:r w:rsidRPr="005F778F">
        <w:rPr>
          <w:rFonts w:cs="Arial"/>
          <w:spacing w:val="-4"/>
        </w:rPr>
        <w:t xml:space="preserve"> </w:t>
      </w:r>
      <w:r w:rsidRPr="005F778F">
        <w:rPr>
          <w:rFonts w:cs="Arial"/>
        </w:rPr>
        <w:t>enc</w:t>
      </w:r>
      <w:r w:rsidRPr="005F778F">
        <w:rPr>
          <w:rFonts w:cs="Arial"/>
          <w:spacing w:val="-4"/>
        </w:rPr>
        <w:t>o</w:t>
      </w:r>
      <w:r w:rsidRPr="005F778F">
        <w:rPr>
          <w:rFonts w:cs="Arial"/>
        </w:rPr>
        <w:t>urages</w:t>
      </w:r>
      <w:r w:rsidRPr="005F778F">
        <w:rPr>
          <w:rFonts w:cs="Arial"/>
          <w:spacing w:val="-1"/>
        </w:rPr>
        <w:t xml:space="preserve"> </w:t>
      </w:r>
      <w:r w:rsidRPr="005F778F">
        <w:rPr>
          <w:rFonts w:cs="Arial"/>
        </w:rPr>
        <w:t>t</w:t>
      </w:r>
      <w:r w:rsidRPr="005F778F">
        <w:rPr>
          <w:rFonts w:cs="Arial"/>
          <w:spacing w:val="-3"/>
        </w:rPr>
        <w:t>h</w:t>
      </w:r>
      <w:r w:rsidRPr="005F778F">
        <w:rPr>
          <w:rFonts w:cs="Arial"/>
        </w:rPr>
        <w:t xml:space="preserve">e </w:t>
      </w:r>
      <w:r w:rsidRPr="005F778F">
        <w:rPr>
          <w:rFonts w:cs="Arial"/>
          <w:spacing w:val="-4"/>
        </w:rPr>
        <w:t>c</w:t>
      </w:r>
      <w:r w:rsidRPr="005F778F">
        <w:rPr>
          <w:rFonts w:cs="Arial"/>
        </w:rPr>
        <w:t>reation</w:t>
      </w:r>
      <w:r w:rsidRPr="005F778F">
        <w:rPr>
          <w:rFonts w:cs="Arial"/>
          <w:spacing w:val="-4"/>
        </w:rPr>
        <w:t xml:space="preserve"> </w:t>
      </w:r>
      <w:r w:rsidRPr="005F778F">
        <w:rPr>
          <w:rFonts w:cs="Arial"/>
        </w:rPr>
        <w:t>of</w:t>
      </w:r>
      <w:r w:rsidRPr="005F778F">
        <w:rPr>
          <w:rFonts w:cs="Arial"/>
          <w:spacing w:val="-4"/>
        </w:rPr>
        <w:t xml:space="preserve"> </w:t>
      </w:r>
      <w:r w:rsidRPr="005F778F">
        <w:rPr>
          <w:rFonts w:cs="Arial"/>
          <w:spacing w:val="2"/>
        </w:rPr>
        <w:t>l</w:t>
      </w:r>
      <w:r w:rsidRPr="005F778F">
        <w:rPr>
          <w:rFonts w:cs="Arial"/>
        </w:rPr>
        <w:t>o</w:t>
      </w:r>
      <w:r w:rsidRPr="005F778F">
        <w:rPr>
          <w:rFonts w:cs="Arial"/>
          <w:spacing w:val="-4"/>
        </w:rPr>
        <w:t>c</w:t>
      </w:r>
      <w:r w:rsidRPr="005F778F">
        <w:rPr>
          <w:rFonts w:cs="Arial"/>
        </w:rPr>
        <w:t>al enterprises</w:t>
      </w:r>
      <w:r w:rsidRPr="005F778F">
        <w:rPr>
          <w:rFonts w:cs="Arial"/>
          <w:spacing w:val="-1"/>
        </w:rPr>
        <w:t xml:space="preserve"> </w:t>
      </w:r>
      <w:r w:rsidRPr="005F778F">
        <w:rPr>
          <w:rFonts w:cs="Arial"/>
        </w:rPr>
        <w:t>and</w:t>
      </w:r>
      <w:r w:rsidRPr="005F778F">
        <w:rPr>
          <w:rFonts w:cs="Arial"/>
          <w:spacing w:val="-3"/>
        </w:rPr>
        <w:t xml:space="preserve"> </w:t>
      </w:r>
      <w:r w:rsidRPr="005F778F">
        <w:rPr>
          <w:rFonts w:cs="Arial"/>
          <w:spacing w:val="-5"/>
        </w:rPr>
        <w:t>c</w:t>
      </w:r>
      <w:r w:rsidRPr="005F778F">
        <w:rPr>
          <w:rFonts w:cs="Arial"/>
          <w:spacing w:val="3"/>
        </w:rPr>
        <w:t>o</w:t>
      </w:r>
      <w:r w:rsidRPr="005F778F">
        <w:rPr>
          <w:rFonts w:cs="Arial"/>
        </w:rPr>
        <w:t>t</w:t>
      </w:r>
      <w:r w:rsidRPr="005F778F">
        <w:rPr>
          <w:rFonts w:cs="Arial"/>
          <w:spacing w:val="-4"/>
        </w:rPr>
        <w:t>t</w:t>
      </w:r>
      <w:r w:rsidRPr="005F778F">
        <w:rPr>
          <w:rFonts w:cs="Arial"/>
        </w:rPr>
        <w:t>age</w:t>
      </w:r>
      <w:r w:rsidRPr="005F778F">
        <w:rPr>
          <w:rFonts w:cs="Arial"/>
          <w:spacing w:val="2"/>
        </w:rPr>
        <w:t xml:space="preserve"> </w:t>
      </w:r>
      <w:r w:rsidRPr="005F778F">
        <w:rPr>
          <w:rFonts w:cs="Arial"/>
        </w:rPr>
        <w:t>indus</w:t>
      </w:r>
      <w:r w:rsidRPr="005F778F">
        <w:rPr>
          <w:rFonts w:cs="Arial"/>
          <w:spacing w:val="-4"/>
        </w:rPr>
        <w:t>t</w:t>
      </w:r>
      <w:r w:rsidRPr="005F778F">
        <w:rPr>
          <w:rFonts w:cs="Arial"/>
        </w:rPr>
        <w:t>ri</w:t>
      </w:r>
      <w:r w:rsidRPr="005F778F">
        <w:rPr>
          <w:rFonts w:cs="Arial"/>
          <w:spacing w:val="2"/>
        </w:rPr>
        <w:t>e</w:t>
      </w:r>
      <w:r w:rsidRPr="005F778F">
        <w:rPr>
          <w:rFonts w:cs="Arial"/>
        </w:rPr>
        <w:t>s invol</w:t>
      </w:r>
      <w:r w:rsidRPr="005F778F">
        <w:rPr>
          <w:rFonts w:cs="Arial"/>
          <w:spacing w:val="2"/>
        </w:rPr>
        <w:t>v</w:t>
      </w:r>
      <w:r w:rsidRPr="005F778F">
        <w:rPr>
          <w:rFonts w:cs="Arial"/>
        </w:rPr>
        <w:t>ed</w:t>
      </w:r>
      <w:r w:rsidRPr="005F778F">
        <w:rPr>
          <w:rFonts w:cs="Arial"/>
          <w:spacing w:val="-1"/>
        </w:rPr>
        <w:t xml:space="preserve"> </w:t>
      </w:r>
      <w:r w:rsidRPr="005F778F">
        <w:rPr>
          <w:rFonts w:cs="Arial"/>
        </w:rPr>
        <w:t>in</w:t>
      </w:r>
      <w:r w:rsidR="00D45D48" w:rsidRPr="005F778F">
        <w:rPr>
          <w:rFonts w:cs="Arial"/>
        </w:rPr>
        <w:t xml:space="preserve"> </w:t>
      </w:r>
      <w:r w:rsidRPr="005F778F">
        <w:rPr>
          <w:rFonts w:cs="Arial"/>
        </w:rPr>
        <w:t>g</w:t>
      </w:r>
      <w:r w:rsidRPr="005F778F">
        <w:rPr>
          <w:rFonts w:cs="Arial"/>
          <w:spacing w:val="2"/>
        </w:rPr>
        <w:t>e</w:t>
      </w:r>
      <w:r w:rsidRPr="005F778F">
        <w:rPr>
          <w:rFonts w:cs="Arial"/>
        </w:rPr>
        <w:t>o</w:t>
      </w:r>
      <w:r w:rsidRPr="005F778F">
        <w:rPr>
          <w:rFonts w:cs="Arial"/>
          <w:spacing w:val="-4"/>
        </w:rPr>
        <w:t>t</w:t>
      </w:r>
      <w:r w:rsidRPr="005F778F">
        <w:rPr>
          <w:rFonts w:cs="Arial"/>
        </w:rPr>
        <w:t>ourism</w:t>
      </w:r>
      <w:r w:rsidRPr="005F778F">
        <w:rPr>
          <w:rFonts w:cs="Arial"/>
          <w:spacing w:val="-1"/>
        </w:rPr>
        <w:t xml:space="preserve"> </w:t>
      </w:r>
      <w:r w:rsidRPr="005F778F">
        <w:rPr>
          <w:rFonts w:cs="Arial"/>
        </w:rPr>
        <w:t>and</w:t>
      </w:r>
      <w:r w:rsidRPr="005F778F">
        <w:rPr>
          <w:rFonts w:cs="Arial"/>
          <w:spacing w:val="-4"/>
        </w:rPr>
        <w:t xml:space="preserve"> </w:t>
      </w:r>
      <w:proofErr w:type="spellStart"/>
      <w:r w:rsidRPr="005F778F">
        <w:rPr>
          <w:rFonts w:cs="Arial"/>
        </w:rPr>
        <w:t>g</w:t>
      </w:r>
      <w:r w:rsidRPr="005F778F">
        <w:rPr>
          <w:rFonts w:cs="Arial"/>
          <w:spacing w:val="2"/>
        </w:rPr>
        <w:t>e</w:t>
      </w:r>
      <w:r w:rsidRPr="005F778F">
        <w:rPr>
          <w:rFonts w:cs="Arial"/>
        </w:rPr>
        <w:t>opr</w:t>
      </w:r>
      <w:r w:rsidRPr="005F778F">
        <w:rPr>
          <w:rFonts w:cs="Arial"/>
          <w:spacing w:val="-4"/>
        </w:rPr>
        <w:t>o</w:t>
      </w:r>
      <w:r w:rsidRPr="005F778F">
        <w:rPr>
          <w:rFonts w:cs="Arial"/>
        </w:rPr>
        <w:t>du</w:t>
      </w:r>
      <w:r w:rsidRPr="005F778F">
        <w:rPr>
          <w:rFonts w:cs="Arial"/>
          <w:spacing w:val="-4"/>
        </w:rPr>
        <w:t>c</w:t>
      </w:r>
      <w:r w:rsidRPr="005F778F">
        <w:rPr>
          <w:rFonts w:cs="Arial"/>
        </w:rPr>
        <w:t>ts</w:t>
      </w:r>
      <w:proofErr w:type="spellEnd"/>
      <w:r w:rsidRPr="005F778F">
        <w:rPr>
          <w:rFonts w:cs="Arial"/>
        </w:rPr>
        <w:t>.</w:t>
      </w:r>
      <w:r w:rsidR="00D01B11">
        <w:rPr>
          <w:rFonts w:cs="Arial"/>
          <w:spacing w:val="45"/>
        </w:rPr>
        <w:t xml:space="preserve"> </w:t>
      </w:r>
      <w:r w:rsidRPr="005F778F">
        <w:rPr>
          <w:rFonts w:cs="Arial"/>
        </w:rPr>
        <w:t>T</w:t>
      </w:r>
      <w:r w:rsidRPr="005F778F">
        <w:rPr>
          <w:rFonts w:cs="Arial"/>
          <w:spacing w:val="-3"/>
        </w:rPr>
        <w:t>h</w:t>
      </w:r>
      <w:r w:rsidRPr="005F778F">
        <w:rPr>
          <w:rFonts w:cs="Arial"/>
        </w:rPr>
        <w:t>e geopark</w:t>
      </w:r>
      <w:r w:rsidRPr="005F778F">
        <w:rPr>
          <w:rFonts w:cs="Arial"/>
          <w:spacing w:val="-1"/>
        </w:rPr>
        <w:t xml:space="preserve"> </w:t>
      </w:r>
      <w:r w:rsidRPr="005F778F">
        <w:rPr>
          <w:rFonts w:cs="Arial"/>
        </w:rPr>
        <w:t>con</w:t>
      </w:r>
      <w:r w:rsidRPr="005F778F">
        <w:rPr>
          <w:rFonts w:cs="Arial"/>
          <w:spacing w:val="-5"/>
        </w:rPr>
        <w:t>c</w:t>
      </w:r>
      <w:r w:rsidRPr="005F778F">
        <w:rPr>
          <w:rFonts w:cs="Arial"/>
        </w:rPr>
        <w:t>ept</w:t>
      </w:r>
      <w:r w:rsidRPr="005F778F">
        <w:rPr>
          <w:rFonts w:cs="Arial"/>
          <w:spacing w:val="2"/>
        </w:rPr>
        <w:t xml:space="preserve"> </w:t>
      </w:r>
      <w:r w:rsidRPr="005F778F">
        <w:rPr>
          <w:rFonts w:cs="Arial"/>
        </w:rPr>
        <w:t>is</w:t>
      </w:r>
      <w:r w:rsidRPr="005F778F">
        <w:rPr>
          <w:rFonts w:cs="Arial"/>
          <w:spacing w:val="3"/>
        </w:rPr>
        <w:t xml:space="preserve"> </w:t>
      </w:r>
      <w:r w:rsidRPr="005F778F">
        <w:rPr>
          <w:rFonts w:cs="Arial"/>
        </w:rPr>
        <w:t>an</w:t>
      </w:r>
      <w:r w:rsidRPr="005F778F">
        <w:rPr>
          <w:rFonts w:cs="Arial"/>
          <w:spacing w:val="-3"/>
        </w:rPr>
        <w:t xml:space="preserve"> </w:t>
      </w:r>
      <w:r w:rsidRPr="005F778F">
        <w:rPr>
          <w:rFonts w:cs="Arial"/>
        </w:rPr>
        <w:t>iconic</w:t>
      </w:r>
      <w:r w:rsidRPr="005F778F">
        <w:rPr>
          <w:rFonts w:cs="Arial"/>
          <w:spacing w:val="-4"/>
        </w:rPr>
        <w:t xml:space="preserve"> </w:t>
      </w:r>
      <w:r w:rsidRPr="005F778F">
        <w:rPr>
          <w:rFonts w:cs="Arial"/>
        </w:rPr>
        <w:t>one,</w:t>
      </w:r>
      <w:r w:rsidRPr="005F778F">
        <w:rPr>
          <w:rFonts w:cs="Arial"/>
          <w:spacing w:val="-1"/>
        </w:rPr>
        <w:t xml:space="preserve"> </w:t>
      </w:r>
      <w:r w:rsidRPr="005F778F">
        <w:rPr>
          <w:rFonts w:cs="Arial"/>
        </w:rPr>
        <w:t>appl</w:t>
      </w:r>
      <w:r w:rsidRPr="005F778F">
        <w:rPr>
          <w:rFonts w:cs="Arial"/>
          <w:spacing w:val="2"/>
        </w:rPr>
        <w:t>i</w:t>
      </w:r>
      <w:r w:rsidRPr="005F778F">
        <w:rPr>
          <w:rFonts w:cs="Arial"/>
        </w:rPr>
        <w:t>ca</w:t>
      </w:r>
      <w:r w:rsidRPr="005F778F">
        <w:rPr>
          <w:rFonts w:cs="Arial"/>
          <w:spacing w:val="-3"/>
        </w:rPr>
        <w:t>b</w:t>
      </w:r>
      <w:r w:rsidRPr="005F778F">
        <w:rPr>
          <w:rFonts w:cs="Arial"/>
        </w:rPr>
        <w:t>le</w:t>
      </w:r>
      <w:r w:rsidRPr="005F778F">
        <w:rPr>
          <w:rFonts w:cs="Arial"/>
          <w:spacing w:val="2"/>
        </w:rPr>
        <w:t xml:space="preserve"> </w:t>
      </w:r>
      <w:r w:rsidRPr="005F778F">
        <w:rPr>
          <w:rFonts w:cs="Arial"/>
        </w:rPr>
        <w:t>a</w:t>
      </w:r>
      <w:r w:rsidRPr="005F778F">
        <w:rPr>
          <w:rFonts w:cs="Arial"/>
          <w:spacing w:val="-4"/>
        </w:rPr>
        <w:t>c</w:t>
      </w:r>
      <w:r w:rsidRPr="005F778F">
        <w:rPr>
          <w:rFonts w:cs="Arial"/>
        </w:rPr>
        <w:t>ross</w:t>
      </w:r>
      <w:r w:rsidRPr="005F778F">
        <w:rPr>
          <w:rFonts w:cs="Arial"/>
          <w:spacing w:val="-4"/>
        </w:rPr>
        <w:t xml:space="preserve"> </w:t>
      </w:r>
      <w:r w:rsidRPr="005F778F">
        <w:rPr>
          <w:rFonts w:cs="Arial"/>
        </w:rPr>
        <w:t>all</w:t>
      </w:r>
      <w:r w:rsidRPr="005F778F">
        <w:rPr>
          <w:rFonts w:cs="Arial"/>
          <w:spacing w:val="4"/>
        </w:rPr>
        <w:t xml:space="preserve"> </w:t>
      </w:r>
      <w:r w:rsidRPr="005F778F">
        <w:rPr>
          <w:rFonts w:cs="Arial"/>
          <w:spacing w:val="-4"/>
        </w:rPr>
        <w:t>c</w:t>
      </w:r>
      <w:r w:rsidRPr="005F778F">
        <w:rPr>
          <w:rFonts w:cs="Arial"/>
        </w:rPr>
        <w:t>on</w:t>
      </w:r>
      <w:r w:rsidRPr="005F778F">
        <w:rPr>
          <w:rFonts w:cs="Arial"/>
          <w:spacing w:val="-4"/>
        </w:rPr>
        <w:t>t</w:t>
      </w:r>
      <w:r w:rsidRPr="005F778F">
        <w:rPr>
          <w:rFonts w:cs="Arial"/>
          <w:spacing w:val="2"/>
        </w:rPr>
        <w:t>i</w:t>
      </w:r>
      <w:r w:rsidRPr="005F778F">
        <w:rPr>
          <w:rFonts w:cs="Arial"/>
        </w:rPr>
        <w:t>nen</w:t>
      </w:r>
      <w:r w:rsidRPr="005F778F">
        <w:rPr>
          <w:rFonts w:cs="Arial"/>
          <w:spacing w:val="-3"/>
        </w:rPr>
        <w:t>t</w:t>
      </w:r>
      <w:r w:rsidRPr="005F778F">
        <w:rPr>
          <w:rFonts w:cs="Arial"/>
        </w:rPr>
        <w:t xml:space="preserve">s. </w:t>
      </w:r>
      <w:r w:rsidR="006D2418">
        <w:rPr>
          <w:rFonts w:cs="Arial"/>
        </w:rPr>
        <w:t xml:space="preserve"> The value of </w:t>
      </w:r>
      <w:proofErr w:type="gramStart"/>
      <w:r w:rsidR="006D2418">
        <w:rPr>
          <w:rFonts w:cs="Arial"/>
        </w:rPr>
        <w:t>the  global</w:t>
      </w:r>
      <w:proofErr w:type="gramEnd"/>
      <w:r w:rsidR="006D2418">
        <w:rPr>
          <w:rFonts w:cs="Arial"/>
        </w:rPr>
        <w:t xml:space="preserve"> geopark concept is explained in a journal article </w:t>
      </w:r>
      <w:hyperlink r:id="rId19" w:history="1">
        <w:r w:rsidR="006D2418" w:rsidRPr="00E077AE">
          <w:rPr>
            <w:rStyle w:val="Hyperlink"/>
            <w:rFonts w:cs="Arial"/>
          </w:rPr>
          <w:t>https://www.geoexpro.com/articles/2017/03/unesco-global-geoparks</w:t>
        </w:r>
      </w:hyperlink>
    </w:p>
    <w:p w:rsidR="005040EE" w:rsidRDefault="005040EE" w:rsidP="00356AE2">
      <w:pPr>
        <w:rPr>
          <w:rFonts w:cs="Arial"/>
        </w:rPr>
      </w:pPr>
    </w:p>
    <w:p w:rsidR="000064BE" w:rsidRDefault="00AB78F0" w:rsidP="00356AE2">
      <w:pPr>
        <w:rPr>
          <w:rFonts w:cs="Arial"/>
        </w:rPr>
      </w:pPr>
      <w:r>
        <w:rPr>
          <w:rFonts w:cs="Arial"/>
        </w:rPr>
        <w:t xml:space="preserve">An application area </w:t>
      </w:r>
      <w:r w:rsidR="006D2418">
        <w:rPr>
          <w:rFonts w:cs="Arial"/>
        </w:rPr>
        <w:t xml:space="preserve">for a UNESCO Global Geopark </w:t>
      </w:r>
      <w:r>
        <w:rPr>
          <w:rFonts w:cs="Arial"/>
        </w:rPr>
        <w:t>ha</w:t>
      </w:r>
      <w:r w:rsidR="00C01AD5">
        <w:rPr>
          <w:rFonts w:cs="Arial"/>
        </w:rPr>
        <w:t>s no stipulated size</w:t>
      </w:r>
      <w:r>
        <w:rPr>
          <w:rFonts w:cs="Arial"/>
        </w:rPr>
        <w:t xml:space="preserve"> but its geographical boundaries must </w:t>
      </w:r>
      <w:r w:rsidR="00C01AD5">
        <w:rPr>
          <w:rFonts w:cs="Arial"/>
        </w:rPr>
        <w:t xml:space="preserve">clearly </w:t>
      </w:r>
      <w:r>
        <w:rPr>
          <w:rFonts w:cs="Arial"/>
        </w:rPr>
        <w:t>e</w:t>
      </w:r>
      <w:r w:rsidR="00C01AD5">
        <w:rPr>
          <w:rFonts w:cs="Arial"/>
        </w:rPr>
        <w:t xml:space="preserve">mbrace a contained area of land (both protected and non-protected); with private landowners having the option of not allowing geopark activities on their land, should they choose not to participate. </w:t>
      </w:r>
      <w:r w:rsidR="005040EE">
        <w:rPr>
          <w:rFonts w:cs="Arial"/>
        </w:rPr>
        <w:t xml:space="preserve"> </w:t>
      </w:r>
      <w:r w:rsidR="000064BE">
        <w:rPr>
          <w:rFonts w:cs="Arial"/>
        </w:rPr>
        <w:t xml:space="preserve">An application area can be as large as the boundaries </w:t>
      </w:r>
      <w:r w:rsidR="00081272">
        <w:rPr>
          <w:rFonts w:cs="Arial"/>
        </w:rPr>
        <w:t>of a local government area (as h</w:t>
      </w:r>
      <w:r w:rsidR="000064BE">
        <w:rPr>
          <w:rFonts w:cs="Arial"/>
        </w:rPr>
        <w:t xml:space="preserve">as been the case for the Etheridge and </w:t>
      </w:r>
      <w:proofErr w:type="spellStart"/>
      <w:r w:rsidR="000064BE">
        <w:rPr>
          <w:rFonts w:cs="Arial"/>
        </w:rPr>
        <w:t>Warrumbungle</w:t>
      </w:r>
      <w:proofErr w:type="spellEnd"/>
      <w:r w:rsidR="000064BE">
        <w:rPr>
          <w:rFonts w:cs="Arial"/>
        </w:rPr>
        <w:t xml:space="preserve"> projects). </w:t>
      </w:r>
    </w:p>
    <w:p w:rsidR="000064BE" w:rsidRDefault="000064BE" w:rsidP="00356AE2">
      <w:pPr>
        <w:rPr>
          <w:rFonts w:cs="Arial"/>
        </w:rPr>
      </w:pPr>
    </w:p>
    <w:p w:rsidR="00AB78F0" w:rsidRDefault="00C01AD5" w:rsidP="00356AE2">
      <w:pPr>
        <w:rPr>
          <w:rFonts w:cs="Arial"/>
        </w:rPr>
      </w:pPr>
      <w:r>
        <w:rPr>
          <w:rFonts w:cs="Arial"/>
        </w:rPr>
        <w:t xml:space="preserve">UNESCO approves a global geopark for an initial four year period, at the end of which it is reassessed for revalidation purposes to establish that it has complied with all agreed requirements and the UNESCO Global Geopark Code of Ethics </w:t>
      </w:r>
      <w:hyperlink r:id="rId20" w:history="1">
        <w:r w:rsidRPr="00E077AE">
          <w:rPr>
            <w:rStyle w:val="Hyperlink"/>
            <w:rFonts w:cs="Arial"/>
          </w:rPr>
          <w:t>http://globalgeoparksnetwork.org/wp-content/uploads/2016/07/GLOBAL-GEOPARKS-NETWORK-CODE-OF-ETHICS-final.pdf</w:t>
        </w:r>
      </w:hyperlink>
    </w:p>
    <w:p w:rsidR="00C01AD5" w:rsidRDefault="00C01AD5" w:rsidP="00356AE2">
      <w:pPr>
        <w:rPr>
          <w:rFonts w:cs="Arial"/>
        </w:rPr>
      </w:pPr>
    </w:p>
    <w:p w:rsidR="00807C4C" w:rsidRDefault="007A66F7" w:rsidP="00356AE2">
      <w:pPr>
        <w:rPr>
          <w:rFonts w:cs="Arial"/>
        </w:rPr>
      </w:pPr>
      <w:r>
        <w:rPr>
          <w:rFonts w:cs="Arial"/>
        </w:rPr>
        <w:t xml:space="preserve">The nomination procedure for UNESCO Global </w:t>
      </w:r>
      <w:proofErr w:type="spellStart"/>
      <w:r>
        <w:rPr>
          <w:rFonts w:cs="Arial"/>
        </w:rPr>
        <w:t>Geoparks</w:t>
      </w:r>
      <w:proofErr w:type="spellEnd"/>
      <w:r>
        <w:rPr>
          <w:rFonts w:cs="Arial"/>
        </w:rPr>
        <w:t xml:space="preserve"> requires the completion of a self-assessment document,</w:t>
      </w:r>
    </w:p>
    <w:p w:rsidR="007A66F7" w:rsidRDefault="00425001" w:rsidP="00356AE2">
      <w:pPr>
        <w:rPr>
          <w:rFonts w:cs="Arial"/>
        </w:rPr>
      </w:pPr>
      <w:hyperlink r:id="rId21" w:history="1">
        <w:r w:rsidR="007A66F7" w:rsidRPr="00E077AE">
          <w:rPr>
            <w:rStyle w:val="Hyperlink"/>
            <w:rFonts w:cs="Arial"/>
          </w:rPr>
          <w:t>http://www.unesco.org/new/fileadmin/MULTIMEDIA/HQ/SC/pdf/EN_UGGEvaluation_DocA_Self-evaluation_FINAL_12Feb2016_PR.xls</w:t>
        </w:r>
      </w:hyperlink>
    </w:p>
    <w:p w:rsidR="007A66F7" w:rsidRDefault="007A66F7" w:rsidP="00356AE2">
      <w:pPr>
        <w:rPr>
          <w:rFonts w:cs="Arial"/>
        </w:rPr>
      </w:pPr>
    </w:p>
    <w:p w:rsidR="007A66F7" w:rsidRDefault="007A66F7" w:rsidP="00356AE2">
      <w:pPr>
        <w:rPr>
          <w:rFonts w:cs="Arial"/>
        </w:rPr>
      </w:pPr>
      <w:proofErr w:type="gramStart"/>
      <w:r>
        <w:rPr>
          <w:rFonts w:cs="Arial"/>
        </w:rPr>
        <w:t>and</w:t>
      </w:r>
      <w:proofErr w:type="gramEnd"/>
      <w:r>
        <w:rPr>
          <w:rFonts w:cs="Arial"/>
        </w:rPr>
        <w:t xml:space="preserve"> the completion of a comprehensive application dossier</w:t>
      </w:r>
    </w:p>
    <w:p w:rsidR="007A66F7" w:rsidRDefault="00425001" w:rsidP="00356AE2">
      <w:pPr>
        <w:rPr>
          <w:rFonts w:cs="Arial"/>
        </w:rPr>
      </w:pPr>
      <w:hyperlink r:id="rId22" w:history="1">
        <w:r w:rsidR="007A66F7" w:rsidRPr="00E077AE">
          <w:rPr>
            <w:rStyle w:val="Hyperlink"/>
            <w:rFonts w:cs="Arial"/>
          </w:rPr>
          <w:t>http://www.unesco.org/new/fileadmin/MULTIMEDIA/HQ/SC/images/Application_dossier_UGG_15Dec_2016.pdf</w:t>
        </w:r>
      </w:hyperlink>
    </w:p>
    <w:p w:rsidR="007A66F7" w:rsidRDefault="007A66F7" w:rsidP="00356AE2">
      <w:pPr>
        <w:rPr>
          <w:rFonts w:cs="Arial"/>
        </w:rPr>
      </w:pPr>
    </w:p>
    <w:p w:rsidR="00B377B2" w:rsidRPr="00B377B2" w:rsidRDefault="00B377B2" w:rsidP="00B377B2">
      <w:pPr>
        <w:rPr>
          <w:rFonts w:cs="Arial"/>
        </w:rPr>
      </w:pPr>
      <w:r w:rsidRPr="00B377B2">
        <w:rPr>
          <w:rFonts w:cs="Arial"/>
        </w:rPr>
        <w:t xml:space="preserve">Even if an area has outstanding, world-famous geological heritage of outstanding universal value, UNESCO has determined that it cannot be a UNESCO Global Geopark unless the area also has a plan for the sustainable development of the people who live there. </w:t>
      </w:r>
      <w:r w:rsidR="005040EE">
        <w:rPr>
          <w:rFonts w:cs="Arial"/>
        </w:rPr>
        <w:t xml:space="preserve"> </w:t>
      </w:r>
      <w:r w:rsidRPr="00B377B2">
        <w:rPr>
          <w:rFonts w:cs="Arial"/>
        </w:rPr>
        <w:t>To succeed, a UNESCO Global Geopark nomination</w:t>
      </w:r>
      <w:r w:rsidR="007E4301">
        <w:rPr>
          <w:rFonts w:cs="Arial"/>
        </w:rPr>
        <w:t>,</w:t>
      </w:r>
      <w:r w:rsidRPr="00B377B2">
        <w:rPr>
          <w:rFonts w:cs="Arial"/>
        </w:rPr>
        <w:t xml:space="preserve"> </w:t>
      </w:r>
      <w:r w:rsidR="007E4301">
        <w:rPr>
          <w:rFonts w:cs="Arial"/>
        </w:rPr>
        <w:t xml:space="preserve">lodged by an appropriately incorporated management </w:t>
      </w:r>
      <w:proofErr w:type="gramStart"/>
      <w:r w:rsidR="007E4301">
        <w:rPr>
          <w:rFonts w:cs="Arial"/>
        </w:rPr>
        <w:t>body ,</w:t>
      </w:r>
      <w:proofErr w:type="gramEnd"/>
      <w:r w:rsidR="00A51A56">
        <w:rPr>
          <w:rFonts w:cs="Arial"/>
        </w:rPr>
        <w:t xml:space="preserve"> </w:t>
      </w:r>
      <w:r w:rsidRPr="00B377B2">
        <w:rPr>
          <w:rFonts w:cs="Arial"/>
        </w:rPr>
        <w:t>must have the support of local people.</w:t>
      </w:r>
    </w:p>
    <w:p w:rsidR="00B377B2" w:rsidRPr="00B377B2" w:rsidRDefault="00B377B2" w:rsidP="00B377B2">
      <w:pPr>
        <w:rPr>
          <w:rFonts w:cs="Arial"/>
        </w:rPr>
      </w:pPr>
    </w:p>
    <w:p w:rsidR="00B377B2" w:rsidRPr="00B377B2" w:rsidRDefault="00B377B2" w:rsidP="00B377B2">
      <w:pPr>
        <w:rPr>
          <w:rFonts w:cs="Arial"/>
        </w:rPr>
      </w:pPr>
      <w:r w:rsidRPr="00B377B2">
        <w:rPr>
          <w:rFonts w:cs="Arial"/>
        </w:rPr>
        <w:t xml:space="preserve">By raising awareness of the importance of the area’s geological heritage in history and society today, UNESCO Global </w:t>
      </w:r>
      <w:proofErr w:type="spellStart"/>
      <w:r w:rsidRPr="00B377B2">
        <w:rPr>
          <w:rFonts w:cs="Arial"/>
        </w:rPr>
        <w:t>Geoparks</w:t>
      </w:r>
      <w:proofErr w:type="spellEnd"/>
      <w:r w:rsidRPr="00B377B2">
        <w:rPr>
          <w:rFonts w:cs="Arial"/>
        </w:rPr>
        <w:t xml:space="preserve"> provides local people with a sense of pride in their region and strengthens their identification with the area.  The creation of innovative local enterprises, new jobs and high quality training courses is stimulated as new sources of revenue are generated through geotourism, while the geological resources of the area are protected.</w:t>
      </w:r>
    </w:p>
    <w:p w:rsidR="00B377B2" w:rsidRPr="00B377B2" w:rsidRDefault="00B377B2" w:rsidP="00B377B2">
      <w:pPr>
        <w:rPr>
          <w:rFonts w:cs="Arial"/>
        </w:rPr>
      </w:pPr>
      <w:r w:rsidRPr="00B377B2">
        <w:rPr>
          <w:rFonts w:cs="Arial"/>
        </w:rPr>
        <w:tab/>
      </w:r>
      <w:r w:rsidRPr="00B377B2">
        <w:rPr>
          <w:rFonts w:cs="Arial"/>
        </w:rPr>
        <w:tab/>
        <w:t xml:space="preserve"> </w:t>
      </w:r>
    </w:p>
    <w:p w:rsidR="00C930F0" w:rsidRDefault="00A02BAD" w:rsidP="00C930F0">
      <w:pPr>
        <w:rPr>
          <w:rFonts w:cs="Arial"/>
          <w:b/>
          <w:sz w:val="24"/>
        </w:rPr>
      </w:pPr>
      <w:r>
        <w:rPr>
          <w:rFonts w:cs="Arial"/>
          <w:b/>
          <w:sz w:val="24"/>
        </w:rPr>
        <w:t>History of Geopark Development in Australia</w:t>
      </w:r>
    </w:p>
    <w:p w:rsidR="00C930F0" w:rsidRDefault="00C930F0" w:rsidP="00C71405">
      <w:pPr>
        <w:jc w:val="center"/>
        <w:rPr>
          <w:rFonts w:cs="Arial"/>
          <w:b/>
          <w:sz w:val="24"/>
        </w:rPr>
      </w:pPr>
    </w:p>
    <w:p w:rsidR="00C71405" w:rsidRPr="006D2418" w:rsidRDefault="00C71405" w:rsidP="00C930F0">
      <w:pPr>
        <w:pStyle w:val="ListParagraph"/>
        <w:numPr>
          <w:ilvl w:val="0"/>
          <w:numId w:val="30"/>
        </w:numPr>
        <w:rPr>
          <w:rFonts w:cs="Arial"/>
          <w:b/>
        </w:rPr>
      </w:pPr>
      <w:r w:rsidRPr="006D2418">
        <w:rPr>
          <w:rFonts w:cs="Arial"/>
          <w:b/>
        </w:rPr>
        <w:t xml:space="preserve">The </w:t>
      </w:r>
      <w:proofErr w:type="spellStart"/>
      <w:r w:rsidRPr="006D2418">
        <w:rPr>
          <w:rFonts w:cs="Arial"/>
          <w:b/>
        </w:rPr>
        <w:t>Kanawinka</w:t>
      </w:r>
      <w:proofErr w:type="spellEnd"/>
      <w:r w:rsidRPr="006D2418">
        <w:rPr>
          <w:rFonts w:cs="Arial"/>
          <w:b/>
        </w:rPr>
        <w:t xml:space="preserve"> UNESCO Global Geopark Impasse</w:t>
      </w:r>
    </w:p>
    <w:p w:rsidR="00C71405" w:rsidRPr="00C71405" w:rsidRDefault="00C71405" w:rsidP="00C71405">
      <w:pPr>
        <w:jc w:val="center"/>
        <w:rPr>
          <w:rFonts w:cs="Arial"/>
          <w:b/>
          <w:sz w:val="24"/>
        </w:rPr>
      </w:pPr>
    </w:p>
    <w:p w:rsidR="00C71405" w:rsidRPr="006D2418" w:rsidRDefault="00C71405" w:rsidP="00C71405">
      <w:pPr>
        <w:rPr>
          <w:rFonts w:cs="Arial"/>
        </w:rPr>
      </w:pPr>
      <w:r w:rsidRPr="006D2418">
        <w:rPr>
          <w:rFonts w:cs="Arial"/>
        </w:rPr>
        <w:t xml:space="preserve">Whilst the concept of geotourism was first discussed in Australia in 1996 at an annual conference of the Geological Society of Australia, Australia’s first geopark, </w:t>
      </w:r>
      <w:proofErr w:type="spellStart"/>
      <w:r w:rsidRPr="006D2418">
        <w:rPr>
          <w:rFonts w:cs="Arial"/>
        </w:rPr>
        <w:t>Kanawinka</w:t>
      </w:r>
      <w:proofErr w:type="spellEnd"/>
      <w:r w:rsidRPr="006D2418">
        <w:rPr>
          <w:rFonts w:cs="Arial"/>
        </w:rPr>
        <w:t xml:space="preserve">, was declared in 2008 and formally announced at the Inaugural Global Geotourism Conference in Fremantle, Western Australia, in August 2008. </w:t>
      </w:r>
      <w:r w:rsidRPr="006D2418">
        <w:rPr>
          <w:rFonts w:cs="Arial"/>
        </w:rPr>
        <w:lastRenderedPageBreak/>
        <w:t xml:space="preserve">The </w:t>
      </w:r>
      <w:proofErr w:type="spellStart"/>
      <w:r w:rsidRPr="006D2418">
        <w:rPr>
          <w:rFonts w:cs="Arial"/>
        </w:rPr>
        <w:t>Kanawinka</w:t>
      </w:r>
      <w:proofErr w:type="spellEnd"/>
      <w:r w:rsidRPr="006D2418">
        <w:rPr>
          <w:rFonts w:cs="Arial"/>
        </w:rPr>
        <w:t xml:space="preserve"> Geopark (26,910 square </w:t>
      </w:r>
      <w:proofErr w:type="spellStart"/>
      <w:r w:rsidRPr="006D2418">
        <w:rPr>
          <w:rFonts w:cs="Arial"/>
        </w:rPr>
        <w:t>kilometres</w:t>
      </w:r>
      <w:proofErr w:type="spellEnd"/>
      <w:r w:rsidRPr="006D2418">
        <w:rPr>
          <w:rFonts w:cs="Arial"/>
        </w:rPr>
        <w:t xml:space="preserve"> in area) featured recent volcanism extending from the </w:t>
      </w:r>
      <w:proofErr w:type="spellStart"/>
      <w:r w:rsidRPr="006D2418">
        <w:rPr>
          <w:rFonts w:cs="Arial"/>
        </w:rPr>
        <w:t>Naracoorte</w:t>
      </w:r>
      <w:proofErr w:type="spellEnd"/>
      <w:r w:rsidRPr="006D2418">
        <w:rPr>
          <w:rFonts w:cs="Arial"/>
        </w:rPr>
        <w:t xml:space="preserve"> Caves in South Australia into the Portland (Victoria) shoreline and north as far as </w:t>
      </w:r>
      <w:proofErr w:type="spellStart"/>
      <w:r w:rsidRPr="006D2418">
        <w:rPr>
          <w:rFonts w:cs="Arial"/>
        </w:rPr>
        <w:t>Penola</w:t>
      </w:r>
      <w:proofErr w:type="spellEnd"/>
      <w:r w:rsidRPr="006D2418">
        <w:rPr>
          <w:rFonts w:cs="Arial"/>
        </w:rPr>
        <w:t xml:space="preserve"> and Mount Hamilton. </w:t>
      </w:r>
      <w:r w:rsidR="005040EE">
        <w:rPr>
          <w:rFonts w:cs="Arial"/>
        </w:rPr>
        <w:t xml:space="preserve"> </w:t>
      </w:r>
      <w:r w:rsidRPr="006D2418">
        <w:rPr>
          <w:rFonts w:cs="Arial"/>
        </w:rPr>
        <w:t>It represented the sixth largest volcanic plain in the world with 374 eruption points. The geopark was located across the two Australian states of Victoria and South Australia and was contained within eight Shire Council areas.</w:t>
      </w:r>
    </w:p>
    <w:p w:rsidR="00C71405" w:rsidRPr="006D2418" w:rsidRDefault="00C71405" w:rsidP="00C71405">
      <w:pPr>
        <w:rPr>
          <w:rFonts w:cs="Arial"/>
        </w:rPr>
      </w:pPr>
    </w:p>
    <w:p w:rsidR="00C71405" w:rsidRPr="006D2418" w:rsidRDefault="00C71405" w:rsidP="00C71405">
      <w:pPr>
        <w:rPr>
          <w:rFonts w:cs="Arial"/>
        </w:rPr>
      </w:pPr>
      <w:r w:rsidRPr="006D2418">
        <w:rPr>
          <w:rFonts w:cs="Arial"/>
        </w:rPr>
        <w:t xml:space="preserve">However, the </w:t>
      </w:r>
      <w:proofErr w:type="spellStart"/>
      <w:r w:rsidRPr="006D2418">
        <w:rPr>
          <w:rFonts w:cs="Arial"/>
        </w:rPr>
        <w:t>Kanawinka</w:t>
      </w:r>
      <w:proofErr w:type="spellEnd"/>
      <w:r w:rsidRPr="006D2418">
        <w:rPr>
          <w:rFonts w:cs="Arial"/>
        </w:rPr>
        <w:t xml:space="preserve"> Global Geopark was unable to gain State and Australian Government approval which would have enabled UNESCO to assign ‘global geopark’ status on an ongoing basis. This situation was reaffirmed when Australian Government Ministers for the Environment and Heritage Council (EPHC) met in November 2009.  This Council decided that after consultation with Resource Management Ministers, whilst Australian governments support geological heritage, they had significant concerns with the application of the UNESCO </w:t>
      </w:r>
      <w:proofErr w:type="spellStart"/>
      <w:r w:rsidRPr="006D2418">
        <w:rPr>
          <w:rFonts w:cs="Arial"/>
        </w:rPr>
        <w:t>Geoparks</w:t>
      </w:r>
      <w:proofErr w:type="spellEnd"/>
      <w:r w:rsidRPr="006D2418">
        <w:rPr>
          <w:rFonts w:cs="Arial"/>
        </w:rPr>
        <w:t xml:space="preserve"> concept in Australia, especially without government endorsement.  It was decided that existing mechanisms are considered sufficient to protect </w:t>
      </w:r>
      <w:proofErr w:type="spellStart"/>
      <w:r w:rsidRPr="006D2418">
        <w:rPr>
          <w:rFonts w:cs="Arial"/>
        </w:rPr>
        <w:t>geoheritage</w:t>
      </w:r>
      <w:proofErr w:type="spellEnd"/>
      <w:r w:rsidRPr="006D2418">
        <w:rPr>
          <w:rFonts w:cs="Arial"/>
        </w:rPr>
        <w:t xml:space="preserve"> in Australia.  The Council requested that the Australian Government </w:t>
      </w:r>
      <w:proofErr w:type="gramStart"/>
      <w:r w:rsidRPr="006D2418">
        <w:rPr>
          <w:rFonts w:cs="Arial"/>
        </w:rPr>
        <w:t>advise</w:t>
      </w:r>
      <w:proofErr w:type="gramEnd"/>
      <w:r w:rsidRPr="006D2418">
        <w:rPr>
          <w:rFonts w:cs="Arial"/>
        </w:rPr>
        <w:t xml:space="preserve"> UNESCO that Australia would not </w:t>
      </w:r>
      <w:proofErr w:type="spellStart"/>
      <w:r w:rsidRPr="006D2418">
        <w:rPr>
          <w:rFonts w:cs="Arial"/>
        </w:rPr>
        <w:t>recognise</w:t>
      </w:r>
      <w:proofErr w:type="spellEnd"/>
      <w:r w:rsidRPr="006D2418">
        <w:rPr>
          <w:rFonts w:cs="Arial"/>
        </w:rPr>
        <w:t xml:space="preserve"> the </w:t>
      </w:r>
      <w:proofErr w:type="spellStart"/>
      <w:r w:rsidRPr="006D2418">
        <w:rPr>
          <w:rFonts w:cs="Arial"/>
        </w:rPr>
        <w:t>Kanawinka</w:t>
      </w:r>
      <w:proofErr w:type="spellEnd"/>
      <w:r w:rsidRPr="006D2418">
        <w:rPr>
          <w:rFonts w:cs="Arial"/>
        </w:rPr>
        <w:t xml:space="preserve"> Geopark because of the deficient UNESCO process in declaring it. Council also requested the Australian Government ask UNESCO to take no further action to </w:t>
      </w:r>
      <w:proofErr w:type="spellStart"/>
      <w:r w:rsidRPr="006D2418">
        <w:rPr>
          <w:rFonts w:cs="Arial"/>
        </w:rPr>
        <w:t>recognise</w:t>
      </w:r>
      <w:proofErr w:type="spellEnd"/>
      <w:r w:rsidRPr="006D2418">
        <w:rPr>
          <w:rFonts w:cs="Arial"/>
        </w:rPr>
        <w:t xml:space="preserve"> any future proposals for Australian members of the Global </w:t>
      </w:r>
      <w:proofErr w:type="spellStart"/>
      <w:r w:rsidRPr="006D2418">
        <w:rPr>
          <w:rFonts w:cs="Arial"/>
        </w:rPr>
        <w:t>Geoparks</w:t>
      </w:r>
      <w:proofErr w:type="spellEnd"/>
      <w:r w:rsidRPr="006D2418">
        <w:rPr>
          <w:rFonts w:cs="Arial"/>
        </w:rPr>
        <w:t xml:space="preserve"> Network, or to further progress </w:t>
      </w:r>
      <w:proofErr w:type="spellStart"/>
      <w:r w:rsidRPr="006D2418">
        <w:rPr>
          <w:rFonts w:cs="Arial"/>
        </w:rPr>
        <w:t>Geoparks</w:t>
      </w:r>
      <w:proofErr w:type="spellEnd"/>
      <w:r w:rsidRPr="006D2418">
        <w:rPr>
          <w:rFonts w:cs="Arial"/>
        </w:rPr>
        <w:t xml:space="preserve"> initiatives within Australia, including that for the </w:t>
      </w:r>
      <w:proofErr w:type="spellStart"/>
      <w:r w:rsidRPr="006D2418">
        <w:rPr>
          <w:rFonts w:cs="Arial"/>
        </w:rPr>
        <w:t>Kanawinka</w:t>
      </w:r>
      <w:proofErr w:type="spellEnd"/>
      <w:r w:rsidRPr="006D2418">
        <w:rPr>
          <w:rFonts w:cs="Arial"/>
        </w:rPr>
        <w:t xml:space="preserve"> Geopark, unless the formal agreement of the Australian Government has first been provided.</w:t>
      </w:r>
      <w:r w:rsidR="005040EE">
        <w:rPr>
          <w:rFonts w:cs="Arial"/>
        </w:rPr>
        <w:t xml:space="preserve"> </w:t>
      </w:r>
      <w:r w:rsidRPr="006D2418">
        <w:rPr>
          <w:rFonts w:cs="Arial"/>
        </w:rPr>
        <w:t xml:space="preserve"> In 2012, UNESCO had no other choice but to withdraw Global Geopark designation for </w:t>
      </w:r>
      <w:proofErr w:type="spellStart"/>
      <w:r w:rsidRPr="006D2418">
        <w:rPr>
          <w:rFonts w:cs="Arial"/>
        </w:rPr>
        <w:t>Kanawinka</w:t>
      </w:r>
      <w:proofErr w:type="spellEnd"/>
      <w:r w:rsidRPr="006D2418">
        <w:rPr>
          <w:rFonts w:cs="Arial"/>
        </w:rPr>
        <w:t xml:space="preserve">. </w:t>
      </w:r>
    </w:p>
    <w:p w:rsidR="00C71405" w:rsidRPr="006D2418" w:rsidRDefault="00C71405" w:rsidP="00C71405">
      <w:pPr>
        <w:rPr>
          <w:rFonts w:cs="Arial"/>
        </w:rPr>
      </w:pPr>
    </w:p>
    <w:p w:rsidR="00C71405" w:rsidRDefault="00C71405" w:rsidP="00C71405">
      <w:pPr>
        <w:rPr>
          <w:rFonts w:cs="Arial"/>
        </w:rPr>
      </w:pPr>
      <w:r w:rsidRPr="006D2418">
        <w:rPr>
          <w:rFonts w:cs="Arial"/>
        </w:rPr>
        <w:t xml:space="preserve">In recent years, the </w:t>
      </w:r>
      <w:proofErr w:type="spellStart"/>
      <w:r w:rsidRPr="006D2418">
        <w:rPr>
          <w:rFonts w:cs="Arial"/>
        </w:rPr>
        <w:t>Kanawinka</w:t>
      </w:r>
      <w:proofErr w:type="spellEnd"/>
      <w:r w:rsidRPr="006D2418">
        <w:rPr>
          <w:rFonts w:cs="Arial"/>
        </w:rPr>
        <w:t xml:space="preserve"> region has been developed as a series of linked </w:t>
      </w:r>
      <w:proofErr w:type="spellStart"/>
      <w:r w:rsidRPr="006D2418">
        <w:rPr>
          <w:rFonts w:cs="Arial"/>
        </w:rPr>
        <w:t>geotrails</w:t>
      </w:r>
      <w:proofErr w:type="spellEnd"/>
      <w:r w:rsidRPr="006D2418">
        <w:rPr>
          <w:rFonts w:cs="Arial"/>
        </w:rPr>
        <w:t xml:space="preserve"> with support provided by community groups and several of the local government agencies.</w:t>
      </w:r>
    </w:p>
    <w:p w:rsidR="00C71405" w:rsidRPr="006D2418" w:rsidRDefault="00C71405" w:rsidP="00C71405">
      <w:pPr>
        <w:rPr>
          <w:rFonts w:cs="Arial"/>
        </w:rPr>
      </w:pPr>
    </w:p>
    <w:p w:rsidR="00C71405" w:rsidRPr="006D2418" w:rsidRDefault="00C71405" w:rsidP="00C930F0">
      <w:pPr>
        <w:pStyle w:val="ListParagraph"/>
        <w:numPr>
          <w:ilvl w:val="0"/>
          <w:numId w:val="30"/>
        </w:numPr>
        <w:rPr>
          <w:rFonts w:cs="Arial"/>
          <w:b/>
        </w:rPr>
      </w:pPr>
      <w:r w:rsidRPr="006D2418">
        <w:rPr>
          <w:rFonts w:cs="Arial"/>
          <w:b/>
        </w:rPr>
        <w:t>Overcoming Barriers to Geopark Development in Australia</w:t>
      </w:r>
    </w:p>
    <w:p w:rsidR="00C71405" w:rsidRPr="006D2418" w:rsidRDefault="00C71405" w:rsidP="00C71405">
      <w:pPr>
        <w:jc w:val="center"/>
        <w:rPr>
          <w:rFonts w:cs="Arial"/>
          <w:b/>
        </w:rPr>
      </w:pPr>
    </w:p>
    <w:p w:rsidR="00C71405" w:rsidRDefault="00C71405" w:rsidP="006D0EF8">
      <w:pPr>
        <w:rPr>
          <w:rFonts w:cs="Arial"/>
        </w:rPr>
      </w:pPr>
      <w:r w:rsidRPr="006D2418">
        <w:rPr>
          <w:rFonts w:cs="Arial"/>
        </w:rPr>
        <w:t xml:space="preserve">In reflecting on the </w:t>
      </w:r>
      <w:proofErr w:type="spellStart"/>
      <w:r w:rsidRPr="006D2418">
        <w:rPr>
          <w:rFonts w:cs="Arial"/>
        </w:rPr>
        <w:t>Kanawinka</w:t>
      </w:r>
      <w:proofErr w:type="spellEnd"/>
      <w:r w:rsidRPr="006D2418">
        <w:rPr>
          <w:rFonts w:cs="Arial"/>
        </w:rPr>
        <w:t xml:space="preserve"> experience, back in 2008, the concept of global </w:t>
      </w:r>
      <w:proofErr w:type="spellStart"/>
      <w:r w:rsidRPr="006D2418">
        <w:rPr>
          <w:rFonts w:cs="Arial"/>
        </w:rPr>
        <w:t>geoparks</w:t>
      </w:r>
      <w:proofErr w:type="spellEnd"/>
      <w:r w:rsidRPr="006D2418">
        <w:rPr>
          <w:rFonts w:cs="Arial"/>
        </w:rPr>
        <w:t xml:space="preserve"> was clearly not supported by government planning and tourism agencies; the concept did not fit at all well into the prevailing public land management arrangements administered by government agencies.</w:t>
      </w:r>
    </w:p>
    <w:p w:rsidR="005040EE" w:rsidRDefault="005040EE" w:rsidP="006D0EF8">
      <w:pPr>
        <w:rPr>
          <w:rFonts w:cs="Arial"/>
        </w:rPr>
      </w:pPr>
    </w:p>
    <w:p w:rsidR="00C71405" w:rsidRPr="006D2418" w:rsidRDefault="00C71405" w:rsidP="006D0EF8">
      <w:pPr>
        <w:rPr>
          <w:rFonts w:cs="Arial"/>
        </w:rPr>
      </w:pPr>
      <w:r w:rsidRPr="006D2418">
        <w:rPr>
          <w:rFonts w:cs="Arial"/>
        </w:rPr>
        <w:t>Moreover, the concept was not embraced or understood by the geological professions, hence there was no constituency support that could be translated into political lobbying.  As far as the tourism industry was concerned, geotourism was simply written off as a ‘niche’ interest area for those visitors interested in geology.  Even ecotourism (as part of the nature based tourism mix) was still a relatively young history with less than 20 years of development in Australia.</w:t>
      </w:r>
    </w:p>
    <w:p w:rsidR="00C71405" w:rsidRPr="006D2418" w:rsidRDefault="00C71405" w:rsidP="006D0EF8">
      <w:pPr>
        <w:rPr>
          <w:rFonts w:cs="Arial"/>
        </w:rPr>
      </w:pPr>
    </w:p>
    <w:p w:rsidR="00C71405" w:rsidRPr="006D2418" w:rsidRDefault="00C71405" w:rsidP="006D0EF8">
      <w:pPr>
        <w:rPr>
          <w:rFonts w:cs="Arial"/>
        </w:rPr>
      </w:pPr>
      <w:r w:rsidRPr="006D2418">
        <w:rPr>
          <w:rFonts w:cs="Arial"/>
        </w:rPr>
        <w:t xml:space="preserve">State/Territory Government Geological Survey </w:t>
      </w:r>
      <w:proofErr w:type="spellStart"/>
      <w:r w:rsidRPr="006D2418">
        <w:rPr>
          <w:rFonts w:cs="Arial"/>
        </w:rPr>
        <w:t>organisations</w:t>
      </w:r>
      <w:proofErr w:type="spellEnd"/>
      <w:r w:rsidRPr="006D2418">
        <w:rPr>
          <w:rFonts w:cs="Arial"/>
        </w:rPr>
        <w:t xml:space="preserve"> were also not supportive of geopark development and geotourism generally, with strongly expressed concerns about impact on access to land for exploration and mining, irrespective of UNESCO assurances that geopark development did not impact on these activities. </w:t>
      </w:r>
    </w:p>
    <w:p w:rsidR="00C71405" w:rsidRPr="006D2418" w:rsidRDefault="00C71405" w:rsidP="006D0EF8">
      <w:pPr>
        <w:rPr>
          <w:rFonts w:cs="Arial"/>
        </w:rPr>
      </w:pPr>
    </w:p>
    <w:p w:rsidR="00C71405" w:rsidRPr="006D2418" w:rsidRDefault="00C71405" w:rsidP="00C930F0">
      <w:pPr>
        <w:pStyle w:val="ListParagraph"/>
        <w:numPr>
          <w:ilvl w:val="0"/>
          <w:numId w:val="30"/>
        </w:numPr>
        <w:rPr>
          <w:rFonts w:cs="Arial"/>
          <w:b/>
        </w:rPr>
      </w:pPr>
      <w:r w:rsidRPr="006D2418">
        <w:rPr>
          <w:rFonts w:cs="Arial"/>
          <w:b/>
        </w:rPr>
        <w:t xml:space="preserve">Geological Community Engagement: The Geological Society of Australia and the Australian Geoscience Council </w:t>
      </w:r>
    </w:p>
    <w:p w:rsidR="006D0EF8" w:rsidRPr="006D2418" w:rsidRDefault="00C71405" w:rsidP="00C71405">
      <w:pPr>
        <w:jc w:val="center"/>
        <w:rPr>
          <w:rFonts w:cs="Arial"/>
          <w:b/>
        </w:rPr>
      </w:pPr>
      <w:r w:rsidRPr="006D2418">
        <w:rPr>
          <w:rFonts w:cs="Arial"/>
          <w:b/>
        </w:rPr>
        <w:tab/>
      </w:r>
      <w:r w:rsidRPr="006D2418">
        <w:rPr>
          <w:rFonts w:cs="Arial"/>
          <w:b/>
        </w:rPr>
        <w:tab/>
      </w:r>
      <w:r w:rsidRPr="006D2418">
        <w:rPr>
          <w:rFonts w:cs="Arial"/>
          <w:b/>
        </w:rPr>
        <w:tab/>
      </w:r>
      <w:r w:rsidRPr="006D2418">
        <w:rPr>
          <w:rFonts w:cs="Arial"/>
          <w:b/>
        </w:rPr>
        <w:tab/>
      </w:r>
      <w:r w:rsidRPr="006D2418">
        <w:rPr>
          <w:rFonts w:cs="Arial"/>
          <w:b/>
        </w:rPr>
        <w:tab/>
        <w:t xml:space="preserve"> </w:t>
      </w:r>
    </w:p>
    <w:p w:rsidR="00C71405" w:rsidRPr="006D2418" w:rsidRDefault="00C71405" w:rsidP="006D0EF8">
      <w:pPr>
        <w:rPr>
          <w:rFonts w:cs="Arial"/>
        </w:rPr>
      </w:pPr>
      <w:r w:rsidRPr="006D2418">
        <w:rPr>
          <w:rFonts w:cs="Arial"/>
        </w:rPr>
        <w:t xml:space="preserve">Largely in response to the </w:t>
      </w:r>
      <w:proofErr w:type="spellStart"/>
      <w:r w:rsidRPr="006D2418">
        <w:rPr>
          <w:rFonts w:cs="Arial"/>
        </w:rPr>
        <w:t>Kanawinka</w:t>
      </w:r>
      <w:proofErr w:type="spellEnd"/>
      <w:r w:rsidRPr="006D2418">
        <w:rPr>
          <w:rFonts w:cs="Arial"/>
        </w:rPr>
        <w:t xml:space="preserve"> experience, but also in recognition of overseas developments in geotourism and </w:t>
      </w:r>
      <w:proofErr w:type="spellStart"/>
      <w:r w:rsidRPr="006D2418">
        <w:rPr>
          <w:rFonts w:cs="Arial"/>
        </w:rPr>
        <w:t>geoparks</w:t>
      </w:r>
      <w:proofErr w:type="spellEnd"/>
      <w:r w:rsidRPr="006D2418">
        <w:rPr>
          <w:rFonts w:cs="Arial"/>
        </w:rPr>
        <w:t>, the Governing Council of the Geological Society of Australia (GSA) decided in 2011 to establish a formal Geotourism Sub Committee of its Geological Heritage Standi</w:t>
      </w:r>
      <w:r w:rsidR="007E4301">
        <w:rPr>
          <w:rFonts w:cs="Arial"/>
        </w:rPr>
        <w:t>ng Committee. Later in early 2015</w:t>
      </w:r>
      <w:r w:rsidRPr="006D2418">
        <w:rPr>
          <w:rFonts w:cs="Arial"/>
        </w:rPr>
        <w:t>, Council established a separate Standing Committee focusing solely on geotourism</w:t>
      </w:r>
      <w:r w:rsidR="00D61C43">
        <w:rPr>
          <w:rFonts w:cs="Arial"/>
        </w:rPr>
        <w:t xml:space="preserve"> </w:t>
      </w:r>
      <w:hyperlink r:id="rId23" w:history="1">
        <w:r w:rsidR="00D61C43" w:rsidRPr="00F3594D">
          <w:rPr>
            <w:rStyle w:val="Hyperlink"/>
            <w:rFonts w:cs="Arial"/>
          </w:rPr>
          <w:t>http://bit.ly/2irGlem</w:t>
        </w:r>
      </w:hyperlink>
      <w:r w:rsidR="00D61C43">
        <w:rPr>
          <w:rFonts w:cs="Arial"/>
        </w:rPr>
        <w:t xml:space="preserve"> </w:t>
      </w:r>
      <w:r w:rsidRPr="006D2418">
        <w:rPr>
          <w:rFonts w:cs="Arial"/>
        </w:rPr>
        <w:t>, and over the following 12 months, arrangements were put in place to provide linkages with two other large professional societies with significant geological membership – the Australian Institute of Geoscientists and The Australasian Institute of Mining &amp; Metallurgy.</w:t>
      </w:r>
      <w:r w:rsidR="005040EE">
        <w:rPr>
          <w:rFonts w:cs="Arial"/>
        </w:rPr>
        <w:t xml:space="preserve"> </w:t>
      </w:r>
      <w:r w:rsidRPr="006D2418">
        <w:rPr>
          <w:rFonts w:cs="Arial"/>
        </w:rPr>
        <w:t xml:space="preserve"> The Institute subsequently provided </w:t>
      </w:r>
      <w:r w:rsidRPr="006D2418">
        <w:rPr>
          <w:rFonts w:cs="Arial"/>
        </w:rPr>
        <w:lastRenderedPageBreak/>
        <w:t xml:space="preserve">strong support for the concept of geotourism and </w:t>
      </w:r>
      <w:proofErr w:type="spellStart"/>
      <w:r w:rsidRPr="006D2418">
        <w:rPr>
          <w:rFonts w:cs="Arial"/>
        </w:rPr>
        <w:t>geoparks</w:t>
      </w:r>
      <w:proofErr w:type="spellEnd"/>
      <w:r w:rsidRPr="006D2418">
        <w:rPr>
          <w:rFonts w:cs="Arial"/>
        </w:rPr>
        <w:t xml:space="preserve"> in its draft Australian Heritage Strategy of the Australian Government. </w:t>
      </w:r>
    </w:p>
    <w:p w:rsidR="00C71405" w:rsidRPr="006D2418" w:rsidRDefault="00C71405" w:rsidP="006D0EF8">
      <w:pPr>
        <w:rPr>
          <w:rFonts w:cs="Arial"/>
        </w:rPr>
      </w:pPr>
    </w:p>
    <w:p w:rsidR="007E4301" w:rsidRDefault="00C71405" w:rsidP="006D0EF8">
      <w:pPr>
        <w:rPr>
          <w:rFonts w:cs="Arial"/>
        </w:rPr>
      </w:pPr>
      <w:r w:rsidRPr="006D2418">
        <w:rPr>
          <w:rFonts w:cs="Arial"/>
        </w:rPr>
        <w:t>Notably, one of the achievements of this initiating Geotourism Sub Committee was to obtain formal approval and adoption in Australia by the Governing Council of the GS</w:t>
      </w:r>
      <w:r w:rsidR="007E4301">
        <w:rPr>
          <w:rFonts w:cs="Arial"/>
        </w:rPr>
        <w:t>A of a definition of geotourism, as previously stated.</w:t>
      </w:r>
    </w:p>
    <w:p w:rsidR="007E4301" w:rsidRDefault="007E4301" w:rsidP="006D0EF8">
      <w:pPr>
        <w:rPr>
          <w:rFonts w:cs="Arial"/>
        </w:rPr>
      </w:pPr>
    </w:p>
    <w:p w:rsidR="00C71405" w:rsidRPr="006D2418" w:rsidRDefault="00C71405" w:rsidP="006D0EF8">
      <w:pPr>
        <w:rPr>
          <w:rFonts w:cs="Arial"/>
        </w:rPr>
      </w:pPr>
      <w:r w:rsidRPr="006D2418">
        <w:rPr>
          <w:rFonts w:cs="Arial"/>
        </w:rPr>
        <w:t xml:space="preserve"> Moreover, the Geotourism Sub-Committee embarked on a campaign within the geological professional societies to promote the fact that geotourism is an emerging global phenomenon which fosters tourism based upon landscapes. </w:t>
      </w:r>
      <w:r w:rsidR="00A51A56">
        <w:rPr>
          <w:rFonts w:cs="Arial"/>
        </w:rPr>
        <w:t xml:space="preserve"> </w:t>
      </w:r>
      <w:r w:rsidRPr="006D2418">
        <w:rPr>
          <w:rFonts w:cs="Arial"/>
        </w:rPr>
        <w:t xml:space="preserve"> It was explained that geotourism promotes tourism to ‘geo-sites’ and the conservation of geodiversity and an understanding of earth sciences through appreciation and learning, such learnings being achieved through visits to geological features, use of ‘geo-trails’ and viewpoints, guided tours, geo-activities and patronage of </w:t>
      </w:r>
      <w:proofErr w:type="spellStart"/>
      <w:r w:rsidRPr="006D2418">
        <w:rPr>
          <w:rFonts w:cs="Arial"/>
        </w:rPr>
        <w:t>geosite</w:t>
      </w:r>
      <w:proofErr w:type="spellEnd"/>
      <w:r w:rsidRPr="006D2418">
        <w:rPr>
          <w:rFonts w:cs="Arial"/>
        </w:rPr>
        <w:t xml:space="preserve"> visitor </w:t>
      </w:r>
      <w:proofErr w:type="spellStart"/>
      <w:r w:rsidRPr="006D2418">
        <w:rPr>
          <w:rFonts w:cs="Arial"/>
        </w:rPr>
        <w:t>centres</w:t>
      </w:r>
      <w:proofErr w:type="spellEnd"/>
      <w:r w:rsidRPr="006D2418">
        <w:rPr>
          <w:rFonts w:cs="Arial"/>
        </w:rPr>
        <w:t xml:space="preserve">. </w:t>
      </w:r>
      <w:r w:rsidR="005040EE">
        <w:rPr>
          <w:rFonts w:cs="Arial"/>
        </w:rPr>
        <w:t xml:space="preserve"> </w:t>
      </w:r>
      <w:r w:rsidR="00A51A56">
        <w:rPr>
          <w:rFonts w:cs="Arial"/>
        </w:rPr>
        <w:t xml:space="preserve"> </w:t>
      </w:r>
      <w:r w:rsidRPr="006D2418">
        <w:rPr>
          <w:rFonts w:cs="Arial"/>
        </w:rPr>
        <w:t>It was pointed out that ‘</w:t>
      </w:r>
      <w:proofErr w:type="spellStart"/>
      <w:r w:rsidRPr="006D2418">
        <w:rPr>
          <w:rFonts w:cs="Arial"/>
        </w:rPr>
        <w:t>geotourists</w:t>
      </w:r>
      <w:proofErr w:type="spellEnd"/>
      <w:r w:rsidRPr="006D2418">
        <w:rPr>
          <w:rFonts w:cs="Arial"/>
        </w:rPr>
        <w:t xml:space="preserve">’ can comprise both independent </w:t>
      </w:r>
      <w:proofErr w:type="spellStart"/>
      <w:r w:rsidRPr="006D2418">
        <w:rPr>
          <w:rFonts w:cs="Arial"/>
        </w:rPr>
        <w:t>travellers</w:t>
      </w:r>
      <w:proofErr w:type="spellEnd"/>
      <w:r w:rsidRPr="006D2418">
        <w:rPr>
          <w:rFonts w:cs="Arial"/>
        </w:rPr>
        <w:t xml:space="preserve"> and group tourists, and that they may visit natural areas (including mining areas) or urban/built areas wherever there is a geological attraction. </w:t>
      </w:r>
    </w:p>
    <w:p w:rsidR="00C71405" w:rsidRPr="006D2418" w:rsidRDefault="00C71405" w:rsidP="006D0EF8">
      <w:pPr>
        <w:rPr>
          <w:rFonts w:cs="Arial"/>
        </w:rPr>
      </w:pPr>
    </w:p>
    <w:p w:rsidR="00C71405" w:rsidRPr="006D2418" w:rsidRDefault="00C71405" w:rsidP="006D0EF8">
      <w:pPr>
        <w:rPr>
          <w:rFonts w:cs="Arial"/>
        </w:rPr>
      </w:pPr>
      <w:r w:rsidRPr="006D2418">
        <w:rPr>
          <w:rFonts w:cs="Arial"/>
        </w:rPr>
        <w:t xml:space="preserve">As a further development, in 2016, the Australian Geoscience Council (representing all nine geological societies in Australia) decided to appoint the Chair of the Geotourism Standing Committee as its official expert spokesperson on geotourism. </w:t>
      </w:r>
    </w:p>
    <w:p w:rsidR="00C71405" w:rsidRPr="006D2418" w:rsidRDefault="00C71405" w:rsidP="006D0EF8">
      <w:pPr>
        <w:rPr>
          <w:rFonts w:cs="Arial"/>
        </w:rPr>
      </w:pPr>
    </w:p>
    <w:p w:rsidR="00C71405" w:rsidRPr="006D2418" w:rsidRDefault="00C71405" w:rsidP="006D0EF8">
      <w:pPr>
        <w:rPr>
          <w:rFonts w:cs="Arial"/>
        </w:rPr>
      </w:pPr>
      <w:r w:rsidRPr="006D2418">
        <w:rPr>
          <w:rFonts w:cs="Arial"/>
        </w:rPr>
        <w:t>The Geotourism Standing Committee is now moving to establish state/territory based subcommittees with groups already es</w:t>
      </w:r>
      <w:r w:rsidR="006D0EF8" w:rsidRPr="006D2418">
        <w:rPr>
          <w:rFonts w:cs="Arial"/>
        </w:rPr>
        <w:t>tablished in South Australia,</w:t>
      </w:r>
      <w:r w:rsidRPr="006D2418">
        <w:rPr>
          <w:rFonts w:cs="Arial"/>
        </w:rPr>
        <w:t xml:space="preserve"> Tasmania</w:t>
      </w:r>
      <w:r w:rsidR="006D0EF8" w:rsidRPr="006D2418">
        <w:rPr>
          <w:rFonts w:cs="Arial"/>
        </w:rPr>
        <w:t xml:space="preserve"> and New South Wales</w:t>
      </w:r>
      <w:r w:rsidRPr="006D2418">
        <w:rPr>
          <w:rFonts w:cs="Arial"/>
        </w:rPr>
        <w:t xml:space="preserve">. </w:t>
      </w:r>
      <w:r w:rsidR="005040EE">
        <w:rPr>
          <w:rFonts w:cs="Arial"/>
        </w:rPr>
        <w:t xml:space="preserve"> </w:t>
      </w:r>
      <w:r w:rsidRPr="006D2418">
        <w:rPr>
          <w:rFonts w:cs="Arial"/>
        </w:rPr>
        <w:t xml:space="preserve">The GSA has also been active in promoting interest in geotourism symposia at various </w:t>
      </w:r>
      <w:proofErr w:type="gramStart"/>
      <w:r w:rsidRPr="006D2418">
        <w:rPr>
          <w:rFonts w:cs="Arial"/>
        </w:rPr>
        <w:t>biennial</w:t>
      </w:r>
      <w:proofErr w:type="gramEnd"/>
      <w:r w:rsidRPr="006D2418">
        <w:rPr>
          <w:rFonts w:cs="Arial"/>
        </w:rPr>
        <w:t xml:space="preserve"> Australian Earth Science Conventions (AESC) and the 34th International Geological Congress held in Brisbane, Queensland in 2012.</w:t>
      </w:r>
    </w:p>
    <w:p w:rsidR="00AB78F0" w:rsidRPr="006D2418" w:rsidRDefault="00AB78F0" w:rsidP="006D0EF8">
      <w:pPr>
        <w:rPr>
          <w:rFonts w:cs="Arial"/>
        </w:rPr>
      </w:pPr>
    </w:p>
    <w:p w:rsidR="00C71405" w:rsidRDefault="00AB78F0" w:rsidP="006D2418">
      <w:pPr>
        <w:rPr>
          <w:rFonts w:cs="Arial"/>
        </w:rPr>
      </w:pPr>
      <w:r w:rsidRPr="006D2418">
        <w:rPr>
          <w:rFonts w:cs="Arial"/>
        </w:rPr>
        <w:t xml:space="preserve">It should be noted that whilst in Western Australia, work is in progress to establish a </w:t>
      </w:r>
      <w:proofErr w:type="spellStart"/>
      <w:r w:rsidRPr="006D2418">
        <w:rPr>
          <w:rFonts w:cs="Arial"/>
        </w:rPr>
        <w:t>geoparks</w:t>
      </w:r>
      <w:proofErr w:type="spellEnd"/>
      <w:r w:rsidRPr="006D2418">
        <w:rPr>
          <w:rFonts w:cs="Arial"/>
        </w:rPr>
        <w:t xml:space="preserve"> representative body (known as </w:t>
      </w:r>
      <w:proofErr w:type="spellStart"/>
      <w:r w:rsidRPr="006D2418">
        <w:rPr>
          <w:rFonts w:cs="Arial"/>
        </w:rPr>
        <w:t>Geoparks</w:t>
      </w:r>
      <w:proofErr w:type="spellEnd"/>
      <w:r w:rsidRPr="006D2418">
        <w:rPr>
          <w:rFonts w:cs="Arial"/>
        </w:rPr>
        <w:t xml:space="preserve"> WA </w:t>
      </w:r>
      <w:r w:rsidR="00A0340A" w:rsidRPr="006D2418">
        <w:rPr>
          <w:rFonts w:cs="Arial"/>
        </w:rPr>
        <w:t>Inc.</w:t>
      </w:r>
      <w:r w:rsidRPr="006D2418">
        <w:rPr>
          <w:rFonts w:cs="Arial"/>
        </w:rPr>
        <w:t xml:space="preserve"> and with the principal object of ‘supporting and promoting the development of </w:t>
      </w:r>
      <w:proofErr w:type="spellStart"/>
      <w:r w:rsidRPr="006D2418">
        <w:rPr>
          <w:rFonts w:cs="Arial"/>
        </w:rPr>
        <w:t>Geoparks</w:t>
      </w:r>
      <w:proofErr w:type="spellEnd"/>
      <w:r w:rsidRPr="006D2418">
        <w:rPr>
          <w:rFonts w:cs="Arial"/>
        </w:rPr>
        <w:t xml:space="preserve">, Geotourism and </w:t>
      </w:r>
      <w:proofErr w:type="spellStart"/>
      <w:r w:rsidRPr="006D2418">
        <w:rPr>
          <w:rFonts w:cs="Arial"/>
        </w:rPr>
        <w:t>Geotrails</w:t>
      </w:r>
      <w:proofErr w:type="spellEnd"/>
      <w:r w:rsidRPr="006D2418">
        <w:rPr>
          <w:rFonts w:cs="Arial"/>
        </w:rPr>
        <w:t xml:space="preserve"> with a focus in Western Australia’)</w:t>
      </w:r>
      <w:proofErr w:type="gramStart"/>
      <w:r w:rsidRPr="006D2418">
        <w:rPr>
          <w:rFonts w:cs="Arial"/>
        </w:rPr>
        <w:t>,</w:t>
      </w:r>
      <w:proofErr w:type="gramEnd"/>
      <w:r w:rsidRPr="006D2418">
        <w:rPr>
          <w:rFonts w:cs="Arial"/>
        </w:rPr>
        <w:t xml:space="preserve"> there is currently no national body in place which performs a similar function</w:t>
      </w:r>
      <w:r w:rsidR="00A0340A">
        <w:rPr>
          <w:rFonts w:cs="Arial"/>
        </w:rPr>
        <w:t>.</w:t>
      </w:r>
    </w:p>
    <w:p w:rsidR="00B377B2" w:rsidRDefault="00B377B2" w:rsidP="006D2418">
      <w:pPr>
        <w:rPr>
          <w:rFonts w:cs="Arial"/>
        </w:rPr>
      </w:pPr>
    </w:p>
    <w:p w:rsidR="00B377B2" w:rsidRDefault="00B377B2" w:rsidP="006D2418">
      <w:pPr>
        <w:rPr>
          <w:rFonts w:cs="Arial"/>
        </w:rPr>
      </w:pPr>
      <w:r>
        <w:rPr>
          <w:rFonts w:cs="Arial"/>
        </w:rPr>
        <w:t xml:space="preserve">However, currently in regard to the UNESCO Global Geopark assessment process, it is </w:t>
      </w:r>
      <w:proofErr w:type="spellStart"/>
      <w:r>
        <w:rPr>
          <w:rFonts w:cs="Arial"/>
        </w:rPr>
        <w:t>recognised</w:t>
      </w:r>
      <w:proofErr w:type="spellEnd"/>
      <w:r>
        <w:rPr>
          <w:rFonts w:cs="Arial"/>
        </w:rPr>
        <w:t xml:space="preserve"> that </w:t>
      </w:r>
      <w:r w:rsidRPr="00B377B2">
        <w:rPr>
          <w:rFonts w:cs="Arial"/>
        </w:rPr>
        <w:t xml:space="preserve"> ‘while a UNESCO Global Geopark must demonstrate geological heritage of international significance, the purpose of a UNESCO Global Geopark is to explore, develop and celebrate the links between that geological heritage and all other aspects of the area’s natural, cultural and intangible heritages.’  </w:t>
      </w:r>
    </w:p>
    <w:p w:rsidR="00B377B2" w:rsidRDefault="00B377B2" w:rsidP="006D2418">
      <w:pPr>
        <w:rPr>
          <w:rFonts w:cs="Arial"/>
        </w:rPr>
      </w:pPr>
    </w:p>
    <w:p w:rsidR="00B377B2" w:rsidRPr="00B377B2" w:rsidRDefault="00B377B2" w:rsidP="006D2418">
      <w:pPr>
        <w:rPr>
          <w:rFonts w:cs="Arial"/>
        </w:rPr>
      </w:pPr>
      <w:r w:rsidRPr="00B377B2">
        <w:rPr>
          <w:rFonts w:cs="Arial"/>
        </w:rPr>
        <w:t xml:space="preserve"> In this context, the first task of the proponent is to address the issue of geological heritage of ‘international significance’.  In 2017, the Governing Council of the GSA assigned the Geotourism Standing Committee the role of assessing the international geological merit of the current (and any future) pre-aspiring UNESCO global geopark proposals, based on the advice provided by the appointed geoscience/mining heritage reference groups, provided that any assessments are to be endorsed by the Governing Council before they are made external.</w:t>
      </w:r>
    </w:p>
    <w:p w:rsidR="00C71405" w:rsidRPr="006D2418" w:rsidRDefault="00C71405" w:rsidP="006D0EF8">
      <w:pPr>
        <w:rPr>
          <w:rFonts w:cs="Arial"/>
        </w:rPr>
      </w:pPr>
    </w:p>
    <w:p w:rsidR="00C71405" w:rsidRPr="006D2418" w:rsidRDefault="00C71405" w:rsidP="00C930F0">
      <w:pPr>
        <w:pStyle w:val="ListParagraph"/>
        <w:numPr>
          <w:ilvl w:val="0"/>
          <w:numId w:val="30"/>
        </w:numPr>
        <w:rPr>
          <w:rFonts w:cs="Arial"/>
          <w:b/>
        </w:rPr>
      </w:pPr>
      <w:r w:rsidRPr="006D2418">
        <w:rPr>
          <w:rFonts w:cs="Arial"/>
          <w:b/>
        </w:rPr>
        <w:t xml:space="preserve">Engagement with Government Geological Survey </w:t>
      </w:r>
      <w:proofErr w:type="spellStart"/>
      <w:r w:rsidRPr="006D2418">
        <w:rPr>
          <w:rFonts w:cs="Arial"/>
          <w:b/>
        </w:rPr>
        <w:t>Organisations</w:t>
      </w:r>
      <w:proofErr w:type="spellEnd"/>
    </w:p>
    <w:p w:rsidR="00C71405" w:rsidRPr="006D2418" w:rsidRDefault="00C71405" w:rsidP="00C71405">
      <w:pPr>
        <w:jc w:val="center"/>
        <w:rPr>
          <w:rFonts w:cs="Arial"/>
          <w:b/>
        </w:rPr>
      </w:pPr>
    </w:p>
    <w:p w:rsidR="00C71405" w:rsidRPr="006D2418" w:rsidRDefault="00C71405" w:rsidP="006D0EF8">
      <w:pPr>
        <w:rPr>
          <w:rFonts w:cs="Arial"/>
        </w:rPr>
      </w:pPr>
      <w:r w:rsidRPr="006D2418">
        <w:rPr>
          <w:rFonts w:cs="Arial"/>
        </w:rPr>
        <w:t xml:space="preserve">During 2016, the Geotourism Standing Committee commenced a dialogue with the then Chief Government Geologists Committee (now known as the Geoscience Working Group - GWG), a body representing all the state and territory geological surveys as well as the national Geoscience Australia agency.  This dialogue was focused on explaining the principles of geotourism and delivery mechanisms such as UNESCO Global </w:t>
      </w:r>
      <w:proofErr w:type="spellStart"/>
      <w:r w:rsidRPr="006D2418">
        <w:rPr>
          <w:rFonts w:cs="Arial"/>
        </w:rPr>
        <w:t>Geoparks</w:t>
      </w:r>
      <w:proofErr w:type="spellEnd"/>
      <w:r w:rsidRPr="006D2418">
        <w:rPr>
          <w:rFonts w:cs="Arial"/>
        </w:rPr>
        <w:t xml:space="preserve"> and </w:t>
      </w:r>
      <w:proofErr w:type="spellStart"/>
      <w:r w:rsidRPr="006D2418">
        <w:rPr>
          <w:rFonts w:cs="Arial"/>
        </w:rPr>
        <w:t>geotrails</w:t>
      </w:r>
      <w:proofErr w:type="spellEnd"/>
      <w:r w:rsidRPr="006D2418">
        <w:rPr>
          <w:rFonts w:cs="Arial"/>
        </w:rPr>
        <w:t xml:space="preserve">. </w:t>
      </w:r>
      <w:r w:rsidR="005040EE">
        <w:rPr>
          <w:rFonts w:cs="Arial"/>
        </w:rPr>
        <w:t xml:space="preserve"> </w:t>
      </w:r>
      <w:r w:rsidRPr="006D2418">
        <w:rPr>
          <w:rFonts w:cs="Arial"/>
        </w:rPr>
        <w:t>In July 2017, this body responded to the Standing Committee, noting the following operating trends in Australia relevant to geotourism development.</w:t>
      </w:r>
    </w:p>
    <w:p w:rsidR="00C71405" w:rsidRPr="006D2418" w:rsidRDefault="00C71405" w:rsidP="006D0EF8">
      <w:pPr>
        <w:rPr>
          <w:rFonts w:cs="Arial"/>
        </w:rPr>
      </w:pPr>
    </w:p>
    <w:p w:rsidR="00C71405" w:rsidRPr="006D2418" w:rsidRDefault="00C71405" w:rsidP="00C141D7">
      <w:pPr>
        <w:ind w:left="1440" w:hanging="720"/>
        <w:rPr>
          <w:rFonts w:cs="Arial"/>
        </w:rPr>
      </w:pPr>
      <w:r w:rsidRPr="006D2418">
        <w:rPr>
          <w:rFonts w:cs="Arial"/>
        </w:rPr>
        <w:t>•</w:t>
      </w:r>
      <w:r w:rsidRPr="006D2418">
        <w:rPr>
          <w:rFonts w:cs="Arial"/>
        </w:rPr>
        <w:tab/>
        <w:t xml:space="preserve">The considerable interest in promoting </w:t>
      </w:r>
      <w:proofErr w:type="spellStart"/>
      <w:r w:rsidRPr="006D2418">
        <w:rPr>
          <w:rFonts w:cs="Arial"/>
        </w:rPr>
        <w:t>geoheritage</w:t>
      </w:r>
      <w:proofErr w:type="spellEnd"/>
      <w:r w:rsidRPr="006D2418">
        <w:rPr>
          <w:rFonts w:cs="Arial"/>
        </w:rPr>
        <w:t xml:space="preserve"> for public information and increased tourism revenue in regional Australia.</w:t>
      </w:r>
    </w:p>
    <w:p w:rsidR="00C71405" w:rsidRPr="006D2418" w:rsidRDefault="00C71405" w:rsidP="00C141D7">
      <w:pPr>
        <w:ind w:left="1440" w:hanging="720"/>
        <w:rPr>
          <w:rFonts w:cs="Arial"/>
        </w:rPr>
      </w:pPr>
      <w:r w:rsidRPr="006D2418">
        <w:rPr>
          <w:rFonts w:cs="Arial"/>
        </w:rPr>
        <w:t>•</w:t>
      </w:r>
      <w:r w:rsidRPr="006D2418">
        <w:rPr>
          <w:rFonts w:cs="Arial"/>
        </w:rPr>
        <w:tab/>
        <w:t xml:space="preserve">The significant efforts by individual State/Territory Geological Surveys and Geoscience Australia in promoting </w:t>
      </w:r>
      <w:proofErr w:type="spellStart"/>
      <w:r w:rsidRPr="006D2418">
        <w:rPr>
          <w:rFonts w:cs="Arial"/>
        </w:rPr>
        <w:t>geoheritage</w:t>
      </w:r>
      <w:proofErr w:type="spellEnd"/>
      <w:r w:rsidRPr="006D2418">
        <w:rPr>
          <w:rFonts w:cs="Arial"/>
        </w:rPr>
        <w:t xml:space="preserve"> by publishing books, pamphlets, GIS-based apps, erecting explanatory signage </w:t>
      </w:r>
      <w:r w:rsidR="00A0340A" w:rsidRPr="006D2418">
        <w:rPr>
          <w:rFonts w:cs="Arial"/>
        </w:rPr>
        <w:t>etc.</w:t>
      </w:r>
      <w:r w:rsidRPr="006D2418">
        <w:rPr>
          <w:rFonts w:cs="Arial"/>
        </w:rPr>
        <w:t xml:space="preserve"> describing sites and </w:t>
      </w:r>
      <w:proofErr w:type="spellStart"/>
      <w:r w:rsidRPr="006D2418">
        <w:rPr>
          <w:rFonts w:cs="Arial"/>
        </w:rPr>
        <w:t>geotrails</w:t>
      </w:r>
      <w:proofErr w:type="spellEnd"/>
      <w:r w:rsidRPr="006D2418">
        <w:rPr>
          <w:rFonts w:cs="Arial"/>
        </w:rPr>
        <w:t>.</w:t>
      </w:r>
    </w:p>
    <w:p w:rsidR="00C71405" w:rsidRPr="006D2418" w:rsidRDefault="00C71405" w:rsidP="00C141D7">
      <w:pPr>
        <w:ind w:left="1440" w:hanging="720"/>
        <w:rPr>
          <w:rFonts w:cs="Arial"/>
        </w:rPr>
      </w:pPr>
      <w:r w:rsidRPr="006D2418">
        <w:rPr>
          <w:rFonts w:cs="Arial"/>
        </w:rPr>
        <w:t>•</w:t>
      </w:r>
      <w:r w:rsidRPr="006D2418">
        <w:rPr>
          <w:rFonts w:cs="Arial"/>
        </w:rPr>
        <w:tab/>
        <w:t xml:space="preserve">Collaboration between State/Territory Geological Surveys, ‘parks and wildlife’ agencies, member-based geoscience </w:t>
      </w:r>
      <w:proofErr w:type="spellStart"/>
      <w:r w:rsidRPr="006D2418">
        <w:rPr>
          <w:rFonts w:cs="Arial"/>
        </w:rPr>
        <w:t>organisations</w:t>
      </w:r>
      <w:proofErr w:type="spellEnd"/>
      <w:r w:rsidRPr="006D2418">
        <w:rPr>
          <w:rFonts w:cs="Arial"/>
        </w:rPr>
        <w:t xml:space="preserve">, tourism bodies, and local governments or regional authorities in their jurisdictions to increase awareness of geo-and mining heritage generally and </w:t>
      </w:r>
      <w:proofErr w:type="spellStart"/>
      <w:r w:rsidRPr="006D2418">
        <w:rPr>
          <w:rFonts w:cs="Arial"/>
        </w:rPr>
        <w:t>geoheritage</w:t>
      </w:r>
      <w:proofErr w:type="spellEnd"/>
      <w:r w:rsidRPr="006D2418">
        <w:rPr>
          <w:rFonts w:cs="Arial"/>
        </w:rPr>
        <w:t xml:space="preserve"> sites, </w:t>
      </w:r>
      <w:proofErr w:type="spellStart"/>
      <w:r w:rsidRPr="006D2418">
        <w:rPr>
          <w:rFonts w:cs="Arial"/>
        </w:rPr>
        <w:t>geotrails</w:t>
      </w:r>
      <w:proofErr w:type="spellEnd"/>
      <w:r w:rsidRPr="006D2418">
        <w:rPr>
          <w:rFonts w:cs="Arial"/>
        </w:rPr>
        <w:t xml:space="preserve"> and areas.</w:t>
      </w:r>
    </w:p>
    <w:p w:rsidR="00C71405" w:rsidRPr="006D2418" w:rsidRDefault="00C71405" w:rsidP="006D2418">
      <w:pPr>
        <w:ind w:left="1440" w:hanging="720"/>
        <w:rPr>
          <w:rFonts w:cs="Arial"/>
        </w:rPr>
      </w:pPr>
      <w:r w:rsidRPr="006D2418">
        <w:rPr>
          <w:rFonts w:cs="Arial"/>
        </w:rPr>
        <w:t>•</w:t>
      </w:r>
      <w:r w:rsidRPr="006D2418">
        <w:rPr>
          <w:rFonts w:cs="Arial"/>
        </w:rPr>
        <w:tab/>
        <w:t xml:space="preserve">Many </w:t>
      </w:r>
      <w:proofErr w:type="spellStart"/>
      <w:r w:rsidRPr="006D2418">
        <w:rPr>
          <w:rFonts w:cs="Arial"/>
        </w:rPr>
        <w:t>geoheritage</w:t>
      </w:r>
      <w:proofErr w:type="spellEnd"/>
      <w:r w:rsidRPr="006D2418">
        <w:rPr>
          <w:rFonts w:cs="Arial"/>
        </w:rPr>
        <w:t xml:space="preserve"> sites are contained within and protected by conservation reserves and some State/Territory Geological Surveys have established small </w:t>
      </w:r>
      <w:proofErr w:type="spellStart"/>
      <w:r w:rsidRPr="006D2418">
        <w:rPr>
          <w:rFonts w:cs="Arial"/>
        </w:rPr>
        <w:t>geoheritage</w:t>
      </w:r>
      <w:proofErr w:type="spellEnd"/>
      <w:r w:rsidRPr="006D2418">
        <w:rPr>
          <w:rFonts w:cs="Arial"/>
        </w:rPr>
        <w:t xml:space="preserve"> reserves to further protect important sites.</w:t>
      </w:r>
    </w:p>
    <w:p w:rsidR="00C71405" w:rsidRPr="006D2418" w:rsidRDefault="00C71405" w:rsidP="006D0EF8">
      <w:pPr>
        <w:rPr>
          <w:rFonts w:cs="Arial"/>
        </w:rPr>
      </w:pPr>
    </w:p>
    <w:p w:rsidR="008F1544" w:rsidRDefault="008F1544" w:rsidP="006D0EF8">
      <w:pPr>
        <w:rPr>
          <w:rFonts w:cs="Arial"/>
        </w:rPr>
      </w:pPr>
    </w:p>
    <w:p w:rsidR="00C71405" w:rsidRPr="006D2418" w:rsidRDefault="00C71405" w:rsidP="006D0EF8">
      <w:pPr>
        <w:rPr>
          <w:rFonts w:cs="Arial"/>
        </w:rPr>
      </w:pPr>
      <w:r w:rsidRPr="006D2418">
        <w:rPr>
          <w:rFonts w:cs="Arial"/>
        </w:rPr>
        <w:t>The GWG then advised the Geotourism Standing Committee of the following views.</w:t>
      </w:r>
    </w:p>
    <w:p w:rsidR="00C71405" w:rsidRPr="006D2418" w:rsidRDefault="00C71405" w:rsidP="006D0EF8">
      <w:pPr>
        <w:rPr>
          <w:rFonts w:cs="Arial"/>
        </w:rPr>
      </w:pPr>
    </w:p>
    <w:p w:rsidR="00C71405" w:rsidRPr="006D2418" w:rsidRDefault="00C71405" w:rsidP="00A51A56">
      <w:pPr>
        <w:ind w:left="1440" w:hanging="720"/>
        <w:rPr>
          <w:rFonts w:cs="Arial"/>
        </w:rPr>
      </w:pPr>
      <w:r w:rsidRPr="006D2418">
        <w:rPr>
          <w:rFonts w:cs="Arial"/>
        </w:rPr>
        <w:t xml:space="preserve">1. </w:t>
      </w:r>
      <w:r w:rsidR="006D2418">
        <w:rPr>
          <w:rFonts w:cs="Arial"/>
        </w:rPr>
        <w:tab/>
      </w:r>
      <w:r w:rsidRPr="006D2418">
        <w:rPr>
          <w:rFonts w:cs="Arial"/>
        </w:rPr>
        <w:t xml:space="preserve">While more collaboration between interested parties would accelerate development of </w:t>
      </w:r>
      <w:proofErr w:type="spellStart"/>
      <w:r w:rsidRPr="006D2418">
        <w:rPr>
          <w:rFonts w:cs="Arial"/>
        </w:rPr>
        <w:t>geoheritage</w:t>
      </w:r>
      <w:proofErr w:type="spellEnd"/>
      <w:r w:rsidRPr="006D2418">
        <w:rPr>
          <w:rFonts w:cs="Arial"/>
        </w:rPr>
        <w:t xml:space="preserve"> benefits, the lead should probably come from local governments, regional authorities, and tourism bodies who have the most to gain from increased tourism activity.</w:t>
      </w:r>
    </w:p>
    <w:p w:rsidR="00C71405" w:rsidRPr="006D2418" w:rsidRDefault="00C71405" w:rsidP="00C141D7">
      <w:pPr>
        <w:ind w:left="1440" w:hanging="720"/>
        <w:rPr>
          <w:rFonts w:cs="Arial"/>
        </w:rPr>
      </w:pPr>
      <w:r w:rsidRPr="006D2418">
        <w:rPr>
          <w:rFonts w:cs="Arial"/>
        </w:rPr>
        <w:t xml:space="preserve">2. </w:t>
      </w:r>
      <w:r w:rsidR="006D2418">
        <w:rPr>
          <w:rFonts w:cs="Arial"/>
        </w:rPr>
        <w:tab/>
      </w:r>
      <w:r w:rsidRPr="006D2418">
        <w:rPr>
          <w:rFonts w:cs="Arial"/>
        </w:rPr>
        <w:t xml:space="preserve">Although </w:t>
      </w:r>
      <w:proofErr w:type="spellStart"/>
      <w:r w:rsidRPr="006D2418">
        <w:rPr>
          <w:rFonts w:cs="Arial"/>
        </w:rPr>
        <w:t>geoheritage</w:t>
      </w:r>
      <w:proofErr w:type="spellEnd"/>
      <w:r w:rsidRPr="006D2418">
        <w:rPr>
          <w:rFonts w:cs="Arial"/>
        </w:rPr>
        <w:t xml:space="preserve"> is not core business for Geological Survey </w:t>
      </w:r>
      <w:proofErr w:type="spellStart"/>
      <w:r w:rsidRPr="006D2418">
        <w:rPr>
          <w:rFonts w:cs="Arial"/>
        </w:rPr>
        <w:t>organisations</w:t>
      </w:r>
      <w:proofErr w:type="spellEnd"/>
      <w:r w:rsidRPr="006D2418">
        <w:rPr>
          <w:rFonts w:cs="Arial"/>
        </w:rPr>
        <w:t>, they are willing to assist with specialist knowledge and where possible, minor funding.</w:t>
      </w:r>
    </w:p>
    <w:p w:rsidR="00C71405" w:rsidRPr="006D2418" w:rsidRDefault="00C71405" w:rsidP="00C141D7">
      <w:pPr>
        <w:ind w:left="1440" w:hanging="720"/>
        <w:rPr>
          <w:rFonts w:cs="Arial"/>
        </w:rPr>
      </w:pPr>
      <w:r w:rsidRPr="006D2418">
        <w:rPr>
          <w:rFonts w:cs="Arial"/>
        </w:rPr>
        <w:t xml:space="preserve">3. </w:t>
      </w:r>
      <w:r w:rsidR="006D2418">
        <w:rPr>
          <w:rFonts w:cs="Arial"/>
        </w:rPr>
        <w:tab/>
      </w:r>
      <w:r w:rsidRPr="006D2418">
        <w:rPr>
          <w:rFonts w:cs="Arial"/>
        </w:rPr>
        <w:t xml:space="preserve">Support could be given to the establishment of UNESCO Global </w:t>
      </w:r>
      <w:proofErr w:type="spellStart"/>
      <w:r w:rsidRPr="006D2418">
        <w:rPr>
          <w:rFonts w:cs="Arial"/>
        </w:rPr>
        <w:t>Geoparks</w:t>
      </w:r>
      <w:proofErr w:type="spellEnd"/>
      <w:r w:rsidRPr="006D2418">
        <w:rPr>
          <w:rFonts w:cs="Arial"/>
        </w:rPr>
        <w:t xml:space="preserve"> within existing conservation reserves.  Outside of this protection, isolated sites and groups of related sites linked by </w:t>
      </w:r>
      <w:proofErr w:type="spellStart"/>
      <w:r w:rsidRPr="006D2418">
        <w:rPr>
          <w:rFonts w:cs="Arial"/>
        </w:rPr>
        <w:t>geotrails</w:t>
      </w:r>
      <w:proofErr w:type="spellEnd"/>
      <w:r w:rsidRPr="006D2418">
        <w:rPr>
          <w:rFonts w:cs="Arial"/>
        </w:rPr>
        <w:t xml:space="preserve"> should be the focus of </w:t>
      </w:r>
      <w:proofErr w:type="spellStart"/>
      <w:r w:rsidRPr="006D2418">
        <w:rPr>
          <w:rFonts w:cs="Arial"/>
        </w:rPr>
        <w:t>geoheritage</w:t>
      </w:r>
      <w:proofErr w:type="spellEnd"/>
      <w:r w:rsidRPr="006D2418">
        <w:rPr>
          <w:rFonts w:cs="Arial"/>
        </w:rPr>
        <w:t xml:space="preserve"> efforts.</w:t>
      </w:r>
    </w:p>
    <w:p w:rsidR="00C71405" w:rsidRPr="006D2418" w:rsidRDefault="00C71405" w:rsidP="006D2418">
      <w:pPr>
        <w:ind w:left="1440" w:hanging="720"/>
        <w:rPr>
          <w:rFonts w:cs="Arial"/>
        </w:rPr>
      </w:pPr>
      <w:r w:rsidRPr="006D2418">
        <w:rPr>
          <w:rFonts w:cs="Arial"/>
        </w:rPr>
        <w:t xml:space="preserve">4. </w:t>
      </w:r>
      <w:r w:rsidR="006D2418">
        <w:rPr>
          <w:rFonts w:cs="Arial"/>
        </w:rPr>
        <w:tab/>
      </w:r>
      <w:r w:rsidRPr="006D2418">
        <w:rPr>
          <w:rFonts w:cs="Arial"/>
        </w:rPr>
        <w:t xml:space="preserve">Consistent with the position communicated by the EPHC, the GWG does not support the creation of UNESCO Global </w:t>
      </w:r>
      <w:proofErr w:type="spellStart"/>
      <w:r w:rsidRPr="006D2418">
        <w:rPr>
          <w:rFonts w:cs="Arial"/>
        </w:rPr>
        <w:t>Geoparks</w:t>
      </w:r>
      <w:proofErr w:type="spellEnd"/>
      <w:r w:rsidRPr="006D2418">
        <w:rPr>
          <w:rFonts w:cs="Arial"/>
        </w:rPr>
        <w:t xml:space="preserve"> without Commonwealth and State/Territory Government agreement.</w:t>
      </w:r>
    </w:p>
    <w:p w:rsidR="00C71405" w:rsidRPr="006D2418" w:rsidRDefault="00C71405" w:rsidP="006D0EF8">
      <w:pPr>
        <w:rPr>
          <w:rFonts w:cs="Arial"/>
        </w:rPr>
      </w:pPr>
    </w:p>
    <w:p w:rsidR="00C71405" w:rsidRPr="006D2418" w:rsidRDefault="00C71405" w:rsidP="00C930F0">
      <w:pPr>
        <w:pStyle w:val="ListParagraph"/>
        <w:numPr>
          <w:ilvl w:val="0"/>
          <w:numId w:val="30"/>
        </w:numPr>
        <w:rPr>
          <w:rFonts w:cs="Arial"/>
          <w:b/>
        </w:rPr>
      </w:pPr>
      <w:r w:rsidRPr="006D2418">
        <w:rPr>
          <w:rFonts w:cs="Arial"/>
          <w:b/>
        </w:rPr>
        <w:t>Engagement with the Tourism Industry through Ecotourism Australia Ltd</w:t>
      </w:r>
      <w:r w:rsidR="005C00F6">
        <w:rPr>
          <w:rFonts w:cs="Arial"/>
          <w:b/>
        </w:rPr>
        <w:t xml:space="preserve"> and FACET</w:t>
      </w:r>
      <w:r w:rsidR="007479E5">
        <w:rPr>
          <w:rFonts w:cs="Arial"/>
          <w:b/>
        </w:rPr>
        <w:t>.</w:t>
      </w:r>
    </w:p>
    <w:p w:rsidR="00C71405" w:rsidRPr="006D2418" w:rsidRDefault="00C71405" w:rsidP="00C71405">
      <w:pPr>
        <w:jc w:val="center"/>
        <w:rPr>
          <w:rFonts w:cs="Arial"/>
          <w:b/>
        </w:rPr>
      </w:pPr>
    </w:p>
    <w:p w:rsidR="00C71405" w:rsidRPr="006D2418" w:rsidRDefault="00C71405" w:rsidP="006D0EF8">
      <w:pPr>
        <w:rPr>
          <w:rFonts w:cs="Arial"/>
        </w:rPr>
      </w:pPr>
      <w:r w:rsidRPr="006D2418">
        <w:rPr>
          <w:rFonts w:cs="Arial"/>
        </w:rPr>
        <w:t xml:space="preserve">Progress has also been made in gaining support from the nature-based tourism operators. </w:t>
      </w:r>
      <w:r w:rsidR="00A51A56">
        <w:rPr>
          <w:rFonts w:cs="Arial"/>
        </w:rPr>
        <w:t xml:space="preserve"> </w:t>
      </w:r>
      <w:r w:rsidRPr="006D2418">
        <w:rPr>
          <w:rFonts w:cs="Arial"/>
        </w:rPr>
        <w:t xml:space="preserve">The peak nature-based tourism industry association, Ecotourism Australia Ltd (EA) established in November 2013 a new industry grouping, the Geotourism Forum, to advocate and nurture the development and growth of geotourism </w:t>
      </w:r>
      <w:proofErr w:type="spellStart"/>
      <w:r w:rsidRPr="006D2418">
        <w:rPr>
          <w:rFonts w:cs="Arial"/>
        </w:rPr>
        <w:t>recognising</w:t>
      </w:r>
      <w:proofErr w:type="spellEnd"/>
      <w:r w:rsidRPr="006D2418">
        <w:rPr>
          <w:rFonts w:cs="Arial"/>
        </w:rPr>
        <w:t xml:space="preserve"> that it is sustainable tourism with a primary focus on experiencing the earth’s geological features in a way that fosters environmental and cultural understanding, appreciation and conservation, and is locally beneficial.  The purpose of the Geotourism Forum is to advise EA of how best geotourism can be advanced and nurtured having regard to the EA’s interest in inspiring environmentally sustainable and culturally responsible tourism. </w:t>
      </w:r>
    </w:p>
    <w:p w:rsidR="00C71405" w:rsidRPr="006D2418" w:rsidRDefault="00C71405" w:rsidP="006D0EF8">
      <w:pPr>
        <w:rPr>
          <w:rFonts w:cs="Arial"/>
        </w:rPr>
      </w:pPr>
    </w:p>
    <w:p w:rsidR="00C71405" w:rsidRPr="006D2418" w:rsidRDefault="00C71405" w:rsidP="006D0EF8">
      <w:pPr>
        <w:rPr>
          <w:rFonts w:cs="Arial"/>
        </w:rPr>
      </w:pPr>
      <w:r w:rsidRPr="006D2418">
        <w:rPr>
          <w:rFonts w:cs="Arial"/>
        </w:rPr>
        <w:t>In late</w:t>
      </w:r>
      <w:r w:rsidR="007E4301">
        <w:rPr>
          <w:rFonts w:cs="Arial"/>
        </w:rPr>
        <w:t xml:space="preserve"> 2014, EA communicated with the Hon Greg Hunt MP, the then </w:t>
      </w:r>
      <w:r w:rsidRPr="006D2418">
        <w:rPr>
          <w:rFonts w:cs="Arial"/>
        </w:rPr>
        <w:t xml:space="preserve">Australian Government Minister for Environment in response to his expressed need to understand better how a coordinated review of the opportunities that could be achieved through Australia embracing the concept of geotourism and the introduction of </w:t>
      </w:r>
      <w:proofErr w:type="spellStart"/>
      <w:r w:rsidRPr="006D2418">
        <w:rPr>
          <w:rFonts w:cs="Arial"/>
        </w:rPr>
        <w:t>geoparks</w:t>
      </w:r>
      <w:proofErr w:type="spellEnd"/>
      <w:r w:rsidRPr="006D2418">
        <w:rPr>
          <w:rFonts w:cs="Arial"/>
        </w:rPr>
        <w:t xml:space="preserve">, as well as advice that could assist government in the delineation and assessment of geopark proposals.  The Minister subsequently advised EA that, after reviewing the national policy UNESCO’s Global Geopark Network, he is ‘positively disposed’ towards Australia joining this initiative subject to a number of funding conditions.  The Minister also indicated that he needed to consider how best to progress Australia’s involvement in this initiative having sought the views of state and territory environment ministers and the Australian Local Government Association. </w:t>
      </w:r>
      <w:r w:rsidR="00A51A56">
        <w:rPr>
          <w:rFonts w:cs="Arial"/>
        </w:rPr>
        <w:t xml:space="preserve">  It </w:t>
      </w:r>
      <w:r w:rsidR="007E4301">
        <w:rPr>
          <w:rFonts w:cs="Arial"/>
        </w:rPr>
        <w:t xml:space="preserve">should be noted that Minister Hunt no longer has portfolio responsibility for matters relating to </w:t>
      </w:r>
      <w:r w:rsidR="00A51A56">
        <w:rPr>
          <w:rFonts w:cs="Arial"/>
        </w:rPr>
        <w:t>geopark</w:t>
      </w:r>
      <w:r w:rsidR="007E4301">
        <w:rPr>
          <w:rFonts w:cs="Arial"/>
        </w:rPr>
        <w:t xml:space="preserve"> development.</w:t>
      </w:r>
    </w:p>
    <w:p w:rsidR="00C71405" w:rsidRPr="006D2418" w:rsidRDefault="00C71405" w:rsidP="006D0EF8">
      <w:pPr>
        <w:rPr>
          <w:rFonts w:cs="Arial"/>
        </w:rPr>
      </w:pPr>
    </w:p>
    <w:p w:rsidR="00C71405" w:rsidRDefault="00C71405" w:rsidP="006D0EF8">
      <w:pPr>
        <w:rPr>
          <w:rFonts w:cs="Arial"/>
        </w:rPr>
      </w:pPr>
      <w:r w:rsidRPr="006D2418">
        <w:rPr>
          <w:rFonts w:cs="Arial"/>
        </w:rPr>
        <w:t xml:space="preserve">The Geotourism </w:t>
      </w:r>
      <w:proofErr w:type="gramStart"/>
      <w:r w:rsidRPr="006D2418">
        <w:rPr>
          <w:rFonts w:cs="Arial"/>
        </w:rPr>
        <w:t>Forum</w:t>
      </w:r>
      <w:r w:rsidR="007E4301">
        <w:rPr>
          <w:rFonts w:cs="Arial"/>
        </w:rPr>
        <w:t>,</w:t>
      </w:r>
      <w:proofErr w:type="gramEnd"/>
      <w:r w:rsidRPr="006D2418">
        <w:rPr>
          <w:rFonts w:cs="Arial"/>
        </w:rPr>
        <w:t xml:space="preserve"> co-convened </w:t>
      </w:r>
      <w:r w:rsidR="007E4301">
        <w:rPr>
          <w:rFonts w:cs="Arial"/>
        </w:rPr>
        <w:t xml:space="preserve">with the GSA Geotourism Standing Committee, </w:t>
      </w:r>
      <w:r w:rsidRPr="006D2418">
        <w:rPr>
          <w:rFonts w:cs="Arial"/>
        </w:rPr>
        <w:t xml:space="preserve">a major geotourism workshop as part of the 2015 Global Eco Conference held at Rottnest Island, Western Australia, at the 2016 Global Eco Conference held in Hobart </w:t>
      </w:r>
      <w:r w:rsidR="007E4301">
        <w:rPr>
          <w:rFonts w:cs="Arial"/>
        </w:rPr>
        <w:t xml:space="preserve">and </w:t>
      </w:r>
      <w:r w:rsidRPr="006D2418">
        <w:rPr>
          <w:rFonts w:cs="Arial"/>
        </w:rPr>
        <w:t xml:space="preserve">with another workshop </w:t>
      </w:r>
      <w:r w:rsidR="000D76CC">
        <w:rPr>
          <w:rFonts w:cs="Arial"/>
        </w:rPr>
        <w:t xml:space="preserve">held </w:t>
      </w:r>
      <w:r w:rsidR="007E4301">
        <w:rPr>
          <w:rFonts w:cs="Arial"/>
        </w:rPr>
        <w:t>in</w:t>
      </w:r>
      <w:r w:rsidR="000D76CC">
        <w:rPr>
          <w:rFonts w:cs="Arial"/>
        </w:rPr>
        <w:t xml:space="preserve"> Adelaide</w:t>
      </w:r>
      <w:r w:rsidRPr="006D2418">
        <w:rPr>
          <w:rFonts w:cs="Arial"/>
        </w:rPr>
        <w:t xml:space="preserve"> in 2017. </w:t>
      </w:r>
    </w:p>
    <w:p w:rsidR="007479E5" w:rsidRDefault="007479E5" w:rsidP="006D0EF8">
      <w:pPr>
        <w:rPr>
          <w:rFonts w:cs="Arial"/>
        </w:rPr>
      </w:pPr>
    </w:p>
    <w:p w:rsidR="007479E5" w:rsidRPr="006D2418" w:rsidRDefault="00B74F11" w:rsidP="006D0EF8">
      <w:pPr>
        <w:rPr>
          <w:rFonts w:cs="Arial"/>
        </w:rPr>
      </w:pPr>
      <w:r>
        <w:rPr>
          <w:rFonts w:cs="Arial"/>
        </w:rPr>
        <w:t>On</w:t>
      </w:r>
      <w:r w:rsidR="007479E5">
        <w:rPr>
          <w:rFonts w:cs="Arial"/>
        </w:rPr>
        <w:t xml:space="preserve"> 14</w:t>
      </w:r>
      <w:r w:rsidR="007479E5" w:rsidRPr="007479E5">
        <w:rPr>
          <w:rFonts w:cs="Arial"/>
          <w:vertAlign w:val="superscript"/>
        </w:rPr>
        <w:t>th</w:t>
      </w:r>
      <w:r w:rsidR="007479E5">
        <w:rPr>
          <w:rFonts w:cs="Arial"/>
        </w:rPr>
        <w:t xml:space="preserve"> May 2018, in association with </w:t>
      </w:r>
      <w:proofErr w:type="spellStart"/>
      <w:r w:rsidR="007479E5">
        <w:rPr>
          <w:rFonts w:cs="Arial"/>
        </w:rPr>
        <w:t>Geoparks</w:t>
      </w:r>
      <w:proofErr w:type="spellEnd"/>
      <w:r w:rsidR="007479E5">
        <w:rPr>
          <w:rFonts w:cs="Arial"/>
        </w:rPr>
        <w:t xml:space="preserve"> WA, the Forum Advocating Cultural and Eco-tourism </w:t>
      </w:r>
      <w:proofErr w:type="spellStart"/>
      <w:r w:rsidR="007479E5">
        <w:rPr>
          <w:rFonts w:cs="Arial"/>
        </w:rPr>
        <w:t>Inc</w:t>
      </w:r>
      <w:proofErr w:type="spellEnd"/>
      <w:r w:rsidR="007479E5">
        <w:rPr>
          <w:rFonts w:cs="Arial"/>
        </w:rPr>
        <w:t xml:space="preserve"> (FACET) convened an International Workshop</w:t>
      </w:r>
      <w:r>
        <w:rPr>
          <w:rFonts w:cs="Arial"/>
        </w:rPr>
        <w:t xml:space="preserve"> in Perth that</w:t>
      </w:r>
      <w:r w:rsidR="007479E5">
        <w:rPr>
          <w:rFonts w:cs="Arial"/>
        </w:rPr>
        <w:t xml:space="preserve"> focused on the business of geotourism and </w:t>
      </w:r>
      <w:proofErr w:type="spellStart"/>
      <w:r w:rsidR="007479E5">
        <w:rPr>
          <w:rFonts w:cs="Arial"/>
        </w:rPr>
        <w:t>geoparks</w:t>
      </w:r>
      <w:proofErr w:type="spellEnd"/>
      <w:r w:rsidR="007479E5">
        <w:rPr>
          <w:rFonts w:cs="Arial"/>
        </w:rPr>
        <w:t>.</w:t>
      </w:r>
    </w:p>
    <w:p w:rsidR="00C71405" w:rsidRPr="006D2418" w:rsidRDefault="00C71405" w:rsidP="006D0EF8">
      <w:pPr>
        <w:rPr>
          <w:rFonts w:cs="Arial"/>
        </w:rPr>
      </w:pPr>
    </w:p>
    <w:p w:rsidR="00C71405" w:rsidRPr="006D2418" w:rsidRDefault="00C71405" w:rsidP="00C930F0">
      <w:pPr>
        <w:pStyle w:val="ListParagraph"/>
        <w:numPr>
          <w:ilvl w:val="0"/>
          <w:numId w:val="30"/>
        </w:numPr>
        <w:rPr>
          <w:rFonts w:cs="Arial"/>
          <w:b/>
        </w:rPr>
      </w:pPr>
      <w:r w:rsidRPr="006D2418">
        <w:rPr>
          <w:rFonts w:cs="Arial"/>
          <w:b/>
        </w:rPr>
        <w:t>Engagement with Local Government/ Regional Development Agencies through SEGRA</w:t>
      </w:r>
    </w:p>
    <w:p w:rsidR="00C71405" w:rsidRPr="006D2418" w:rsidRDefault="00C71405" w:rsidP="00C71405">
      <w:pPr>
        <w:jc w:val="center"/>
        <w:rPr>
          <w:rFonts w:cs="Arial"/>
          <w:b/>
        </w:rPr>
      </w:pPr>
    </w:p>
    <w:p w:rsidR="00C71405" w:rsidRPr="006D2418" w:rsidRDefault="00C71405" w:rsidP="006D0EF8">
      <w:pPr>
        <w:rPr>
          <w:rFonts w:cs="Arial"/>
        </w:rPr>
      </w:pPr>
      <w:r w:rsidRPr="006D2418">
        <w:rPr>
          <w:rFonts w:cs="Arial"/>
        </w:rPr>
        <w:t xml:space="preserve">Geotourism has been featured at annual conferences of ‘Sustainable Economic Growth Regional Australia’ (SEGRA) since 2012; with the GSA Geotourism Standing Committee and the EA Geotourism Forum convening the inaugural geotourism workshop at the 2014 conference at Alice Springs in the Northern Territory. SEGRA 2015 was held in Bathurst, New South Wales, an event which saw the genesis of the Etheridge and </w:t>
      </w:r>
      <w:proofErr w:type="spellStart"/>
      <w:r w:rsidRPr="006D2418">
        <w:rPr>
          <w:rFonts w:cs="Arial"/>
        </w:rPr>
        <w:t>Warrumbungle</w:t>
      </w:r>
      <w:proofErr w:type="spellEnd"/>
      <w:r w:rsidRPr="006D2418">
        <w:rPr>
          <w:rFonts w:cs="Arial"/>
        </w:rPr>
        <w:t xml:space="preserve"> global geopark proposals. SEGRA 2016 was convened in Albany, Western Australia</w:t>
      </w:r>
      <w:r w:rsidR="00B74F11">
        <w:rPr>
          <w:rFonts w:cs="Arial"/>
        </w:rPr>
        <w:t>, and at</w:t>
      </w:r>
      <w:r w:rsidRPr="006D2418">
        <w:rPr>
          <w:rFonts w:cs="Arial"/>
        </w:rPr>
        <w:t xml:space="preserve"> SEGRA 2017 </w:t>
      </w:r>
      <w:r w:rsidR="007479E5">
        <w:rPr>
          <w:rFonts w:cs="Arial"/>
        </w:rPr>
        <w:t>in Port Augusta in South Australia</w:t>
      </w:r>
      <w:r w:rsidRPr="006D2418">
        <w:rPr>
          <w:rFonts w:cs="Arial"/>
        </w:rPr>
        <w:t xml:space="preserve">. </w:t>
      </w:r>
      <w:r w:rsidR="005040EE">
        <w:rPr>
          <w:rFonts w:cs="Arial"/>
        </w:rPr>
        <w:t xml:space="preserve"> </w:t>
      </w:r>
      <w:r w:rsidRPr="006D2418">
        <w:rPr>
          <w:rFonts w:cs="Arial"/>
        </w:rPr>
        <w:t xml:space="preserve">It is </w:t>
      </w:r>
      <w:r w:rsidR="00B74F11">
        <w:rPr>
          <w:rFonts w:cs="Arial"/>
        </w:rPr>
        <w:t>worth noting that Adelaide will</w:t>
      </w:r>
      <w:r w:rsidR="007479E5">
        <w:rPr>
          <w:rFonts w:cs="Arial"/>
        </w:rPr>
        <w:t xml:space="preserve"> </w:t>
      </w:r>
      <w:r w:rsidRPr="006D2418">
        <w:rPr>
          <w:rFonts w:cs="Arial"/>
        </w:rPr>
        <w:t xml:space="preserve">be the venue in October 2018 for the Australian Geoscience </w:t>
      </w:r>
      <w:r w:rsidR="00B74F11">
        <w:rPr>
          <w:rFonts w:cs="Arial"/>
        </w:rPr>
        <w:t xml:space="preserve">Council </w:t>
      </w:r>
      <w:r w:rsidRPr="006D2418">
        <w:rPr>
          <w:rFonts w:cs="Arial"/>
        </w:rPr>
        <w:t xml:space="preserve">Convention which will also include a theme on geotourism. </w:t>
      </w:r>
      <w:r w:rsidR="000D76CC">
        <w:rPr>
          <w:rFonts w:cs="Arial"/>
        </w:rPr>
        <w:t xml:space="preserve"> </w:t>
      </w:r>
      <w:r w:rsidRPr="006D2418">
        <w:rPr>
          <w:rFonts w:cs="Arial"/>
        </w:rPr>
        <w:t xml:space="preserve">Themes embraced by these workshops have included Australian National Landscapes, Global </w:t>
      </w:r>
      <w:proofErr w:type="spellStart"/>
      <w:r w:rsidRPr="006D2418">
        <w:rPr>
          <w:rFonts w:cs="Arial"/>
        </w:rPr>
        <w:t>Geoparks</w:t>
      </w:r>
      <w:proofErr w:type="spellEnd"/>
      <w:r w:rsidRPr="006D2418">
        <w:rPr>
          <w:rFonts w:cs="Arial"/>
        </w:rPr>
        <w:t xml:space="preserve">, </w:t>
      </w:r>
      <w:proofErr w:type="spellStart"/>
      <w:r w:rsidRPr="006D2418">
        <w:rPr>
          <w:rFonts w:cs="Arial"/>
        </w:rPr>
        <w:t>geotrails</w:t>
      </w:r>
      <w:proofErr w:type="spellEnd"/>
      <w:r w:rsidRPr="006D2418">
        <w:rPr>
          <w:rFonts w:cs="Arial"/>
        </w:rPr>
        <w:t xml:space="preserve"> and digital applications to support geotourism activities.</w:t>
      </w:r>
    </w:p>
    <w:p w:rsidR="00C71405" w:rsidRDefault="00C71405" w:rsidP="006D0EF8">
      <w:pPr>
        <w:rPr>
          <w:rFonts w:cs="Arial"/>
        </w:rPr>
      </w:pPr>
    </w:p>
    <w:p w:rsidR="008A5F18" w:rsidRPr="006D2418" w:rsidRDefault="008A5F18" w:rsidP="00C930F0">
      <w:pPr>
        <w:pStyle w:val="ListParagraph"/>
        <w:numPr>
          <w:ilvl w:val="0"/>
          <w:numId w:val="30"/>
        </w:numPr>
        <w:rPr>
          <w:rFonts w:cs="Arial"/>
          <w:b/>
        </w:rPr>
      </w:pPr>
      <w:r w:rsidRPr="006D2418">
        <w:rPr>
          <w:rFonts w:cs="Arial"/>
          <w:b/>
        </w:rPr>
        <w:t>Pre-Aspiring UNESCO Global Geopark Proposals in Australia</w:t>
      </w:r>
    </w:p>
    <w:p w:rsidR="008A5F18" w:rsidRPr="006D2418" w:rsidRDefault="008A5F18" w:rsidP="008A5F18">
      <w:pPr>
        <w:jc w:val="center"/>
        <w:rPr>
          <w:rFonts w:cs="Arial"/>
          <w:b/>
        </w:rPr>
      </w:pPr>
    </w:p>
    <w:p w:rsidR="008A5F18" w:rsidRPr="006D2418" w:rsidRDefault="008A5F18" w:rsidP="008A5F18">
      <w:pPr>
        <w:rPr>
          <w:rFonts w:cs="Arial"/>
        </w:rPr>
      </w:pPr>
      <w:r w:rsidRPr="006D2418">
        <w:rPr>
          <w:rFonts w:cs="Arial"/>
        </w:rPr>
        <w:t>Pre-Aspiring UNESCO Global Geopark proposals are currently those projects</w:t>
      </w:r>
      <w:r w:rsidR="007E4301">
        <w:rPr>
          <w:rFonts w:cs="Arial"/>
        </w:rPr>
        <w:t xml:space="preserve"> in Australia deemed to date</w:t>
      </w:r>
      <w:r w:rsidRPr="006D2418">
        <w:rPr>
          <w:rFonts w:cs="Arial"/>
        </w:rPr>
        <w:t xml:space="preserve"> undergoing assessment to obtain community and government support prior to any application being lodged with UNESCO.</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The process of developing a Pre-Aspiring UNESCO Global Geopark involves an ‘on ground’ assessment of the feasibility of any proposal brought forward by any grouping including government agencies.  With compelling regional development imperatives in mind, two such proposals, the Etheridge region of Far North Queensland (some 40,000 square </w:t>
      </w:r>
      <w:proofErr w:type="spellStart"/>
      <w:r w:rsidRPr="006D2418">
        <w:rPr>
          <w:rFonts w:cs="Arial"/>
        </w:rPr>
        <w:t>kilometres</w:t>
      </w:r>
      <w:proofErr w:type="spellEnd"/>
      <w:r w:rsidRPr="006D2418">
        <w:rPr>
          <w:rFonts w:cs="Arial"/>
        </w:rPr>
        <w:t xml:space="preserve"> in area) embracing the entire Shire of Etheridge;  and the </w:t>
      </w:r>
      <w:proofErr w:type="spellStart"/>
      <w:r w:rsidRPr="006D2418">
        <w:rPr>
          <w:rFonts w:cs="Arial"/>
        </w:rPr>
        <w:t>Warrumbungle</w:t>
      </w:r>
      <w:proofErr w:type="spellEnd"/>
      <w:r w:rsidRPr="006D2418">
        <w:rPr>
          <w:rFonts w:cs="Arial"/>
        </w:rPr>
        <w:t xml:space="preserve"> region embracing three Local Government Areas - </w:t>
      </w:r>
      <w:proofErr w:type="spellStart"/>
      <w:r w:rsidRPr="006D2418">
        <w:rPr>
          <w:rFonts w:cs="Arial"/>
        </w:rPr>
        <w:t>Warrumbungle</w:t>
      </w:r>
      <w:proofErr w:type="spellEnd"/>
      <w:r w:rsidRPr="006D2418">
        <w:rPr>
          <w:rFonts w:cs="Arial"/>
        </w:rPr>
        <w:t xml:space="preserve">, </w:t>
      </w:r>
      <w:proofErr w:type="spellStart"/>
      <w:r w:rsidRPr="006D2418">
        <w:rPr>
          <w:rFonts w:cs="Arial"/>
        </w:rPr>
        <w:t>Gilgandra</w:t>
      </w:r>
      <w:proofErr w:type="spellEnd"/>
      <w:r w:rsidRPr="006D2418">
        <w:rPr>
          <w:rFonts w:cs="Arial"/>
        </w:rPr>
        <w:t xml:space="preserve">, and </w:t>
      </w:r>
      <w:proofErr w:type="spellStart"/>
      <w:r w:rsidRPr="006D2418">
        <w:rPr>
          <w:rFonts w:cs="Arial"/>
        </w:rPr>
        <w:t>Coonamble</w:t>
      </w:r>
      <w:proofErr w:type="spellEnd"/>
      <w:r w:rsidRPr="006D2418">
        <w:rPr>
          <w:rFonts w:cs="Arial"/>
        </w:rPr>
        <w:t xml:space="preserve"> located  in Northwest NSW (some 27,000 square </w:t>
      </w:r>
      <w:proofErr w:type="spellStart"/>
      <w:r w:rsidRPr="006D2418">
        <w:rPr>
          <w:rFonts w:cs="Arial"/>
        </w:rPr>
        <w:t>kilometres</w:t>
      </w:r>
      <w:proofErr w:type="spellEnd"/>
      <w:r w:rsidRPr="006D2418">
        <w:rPr>
          <w:rFonts w:cs="Arial"/>
        </w:rPr>
        <w:t xml:space="preserve"> in area) have been subject to intensive assessment during 2017, following advice submitted to the Secretary General of the Australian National Commission of UNESCO advising that the ‘pre-aspiring’ nomination process had commenced. Progress achieved for these projects was reported to the 7th Global </w:t>
      </w:r>
      <w:proofErr w:type="spellStart"/>
      <w:r w:rsidRPr="006D2418">
        <w:rPr>
          <w:rFonts w:cs="Arial"/>
        </w:rPr>
        <w:t>Geoparks</w:t>
      </w:r>
      <w:proofErr w:type="spellEnd"/>
      <w:r w:rsidRPr="006D2418">
        <w:rPr>
          <w:rFonts w:cs="Arial"/>
        </w:rPr>
        <w:t xml:space="preserve"> Network Conf</w:t>
      </w:r>
      <w:r w:rsidR="007A66F7" w:rsidRPr="006D2418">
        <w:rPr>
          <w:rFonts w:cs="Arial"/>
        </w:rPr>
        <w:t>erence held in the United Kingd</w:t>
      </w:r>
      <w:r w:rsidRPr="006D2418">
        <w:rPr>
          <w:rFonts w:cs="Arial"/>
        </w:rPr>
        <w:t>om in September 2016 and at the 5th Asia Pacific Network Symposium held in China in September 2017.</w:t>
      </w:r>
    </w:p>
    <w:p w:rsidR="008A5F18" w:rsidRPr="006D2418" w:rsidRDefault="008A5F18" w:rsidP="008A5F18">
      <w:pPr>
        <w:rPr>
          <w:rFonts w:cs="Arial"/>
        </w:rPr>
      </w:pPr>
    </w:p>
    <w:p w:rsidR="008A5F18" w:rsidRPr="006D2418" w:rsidRDefault="008A5F18" w:rsidP="00C930F0">
      <w:pPr>
        <w:pStyle w:val="ListParagraph"/>
        <w:numPr>
          <w:ilvl w:val="0"/>
          <w:numId w:val="30"/>
        </w:numPr>
        <w:rPr>
          <w:rFonts w:cs="Arial"/>
          <w:b/>
        </w:rPr>
      </w:pPr>
      <w:r w:rsidRPr="006D2418">
        <w:rPr>
          <w:rFonts w:cs="Arial"/>
          <w:b/>
        </w:rPr>
        <w:t>Etheridge Pre-Aspiring UNESCO Global Geopark Proposal</w:t>
      </w:r>
    </w:p>
    <w:p w:rsidR="008A5F18" w:rsidRPr="006D2418" w:rsidRDefault="008A5F18" w:rsidP="008A5F18">
      <w:pPr>
        <w:jc w:val="center"/>
        <w:rPr>
          <w:rFonts w:cs="Arial"/>
          <w:b/>
        </w:rPr>
      </w:pPr>
    </w:p>
    <w:p w:rsidR="008A5F18" w:rsidRPr="006D2418" w:rsidRDefault="008A5F18" w:rsidP="008A5F18">
      <w:pPr>
        <w:rPr>
          <w:rFonts w:cs="Arial"/>
        </w:rPr>
      </w:pPr>
      <w:r w:rsidRPr="006D2418">
        <w:rPr>
          <w:rFonts w:cs="Arial"/>
        </w:rPr>
        <w:t xml:space="preserve">For the Etheridge proposal, a highly knowledgeable Geoscience and Mineral Reference Group has undertaken a considerable amount of work in defining the international significance of this region located west of the Atherton Tablelands in Far North Queensland, identifying some 20 key </w:t>
      </w:r>
      <w:proofErr w:type="spellStart"/>
      <w:r w:rsidRPr="006D2418">
        <w:rPr>
          <w:rFonts w:cs="Arial"/>
        </w:rPr>
        <w:t>geosites</w:t>
      </w:r>
      <w:proofErr w:type="spellEnd"/>
      <w:r w:rsidRPr="006D2418">
        <w:rPr>
          <w:rFonts w:cs="Arial"/>
        </w:rPr>
        <w:t xml:space="preserve"> in addition to the existing tourism attractions of </w:t>
      </w:r>
      <w:proofErr w:type="spellStart"/>
      <w:r w:rsidRPr="006D2418">
        <w:rPr>
          <w:rFonts w:cs="Arial"/>
        </w:rPr>
        <w:t>Undara</w:t>
      </w:r>
      <w:proofErr w:type="spellEnd"/>
      <w:r w:rsidRPr="006D2418">
        <w:rPr>
          <w:rFonts w:cs="Arial"/>
        </w:rPr>
        <w:t xml:space="preserve"> and </w:t>
      </w:r>
      <w:proofErr w:type="spellStart"/>
      <w:r w:rsidRPr="006D2418">
        <w:rPr>
          <w:rFonts w:cs="Arial"/>
        </w:rPr>
        <w:t>Cobbold</w:t>
      </w:r>
      <w:proofErr w:type="spellEnd"/>
      <w:r w:rsidRPr="006D2418">
        <w:rPr>
          <w:rFonts w:cs="Arial"/>
        </w:rPr>
        <w:t xml:space="preserve"> Gorge and the </w:t>
      </w:r>
      <w:proofErr w:type="spellStart"/>
      <w:r w:rsidRPr="006D2418">
        <w:rPr>
          <w:rFonts w:cs="Arial"/>
        </w:rPr>
        <w:t>Talaroo</w:t>
      </w:r>
      <w:proofErr w:type="spellEnd"/>
      <w:r w:rsidRPr="006D2418">
        <w:rPr>
          <w:rFonts w:cs="Arial"/>
        </w:rPr>
        <w:t xml:space="preserve"> Hot Springs area managed by the </w:t>
      </w:r>
      <w:proofErr w:type="spellStart"/>
      <w:r w:rsidRPr="006D2418">
        <w:rPr>
          <w:rFonts w:cs="Arial"/>
        </w:rPr>
        <w:t>Ewamian</w:t>
      </w:r>
      <w:proofErr w:type="spellEnd"/>
      <w:r w:rsidRPr="006D2418">
        <w:rPr>
          <w:rFonts w:cs="Arial"/>
        </w:rPr>
        <w:t xml:space="preserve"> Aboriginal Corporation.   In addition, the reference group has developed a sophisticated GIS map of the region with smartphone connectivity, as well as excellent geological content for the proposed </w:t>
      </w:r>
      <w:proofErr w:type="spellStart"/>
      <w:r w:rsidRPr="006D2418">
        <w:rPr>
          <w:rFonts w:cs="Arial"/>
        </w:rPr>
        <w:t>Savannahlander</w:t>
      </w:r>
      <w:proofErr w:type="spellEnd"/>
      <w:r w:rsidRPr="006D2418">
        <w:rPr>
          <w:rFonts w:cs="Arial"/>
        </w:rPr>
        <w:t xml:space="preserve"> rail geotrail.</w:t>
      </w:r>
      <w:r w:rsidR="00A51A56">
        <w:rPr>
          <w:rFonts w:cs="Arial"/>
        </w:rPr>
        <w:t xml:space="preserve"> </w:t>
      </w:r>
      <w:r w:rsidRPr="006D2418">
        <w:rPr>
          <w:rFonts w:cs="Arial"/>
        </w:rPr>
        <w:t xml:space="preserve">  A heritage specialist has also generated a fascinating overview of the mining heritage of the region.</w:t>
      </w:r>
    </w:p>
    <w:p w:rsidR="008A5F18" w:rsidRPr="006D2418" w:rsidRDefault="008A5F18" w:rsidP="008A5F18">
      <w:pPr>
        <w:rPr>
          <w:rFonts w:cs="Arial"/>
        </w:rPr>
      </w:pPr>
    </w:p>
    <w:p w:rsidR="008A5F18" w:rsidRPr="006D2418" w:rsidRDefault="008A5F18" w:rsidP="008A5F18">
      <w:pPr>
        <w:rPr>
          <w:rFonts w:cs="Arial"/>
        </w:rPr>
      </w:pPr>
      <w:r w:rsidRPr="006D2418">
        <w:rPr>
          <w:rFonts w:cs="Arial"/>
        </w:rPr>
        <w:lastRenderedPageBreak/>
        <w:t>These events have contributed to a fascinating diversity of geology, mineral resources and landscapes, which influenced the lives and customs of Aboriginal people and patterns of European settlement.</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The assessment process included consultation with all key stakeholders (e.g. indigenous communities, national parks, tourism resorts) undertaking individual self- assessments; consultation with key State Government agencies; and community consultation including information bulletins, public meetings involving Shire </w:t>
      </w:r>
      <w:proofErr w:type="spellStart"/>
      <w:r w:rsidRPr="006D2418">
        <w:rPr>
          <w:rFonts w:cs="Arial"/>
        </w:rPr>
        <w:t>Councillors</w:t>
      </w:r>
      <w:proofErr w:type="spellEnd"/>
      <w:r w:rsidRPr="006D2418">
        <w:rPr>
          <w:rFonts w:cs="Arial"/>
        </w:rPr>
        <w:t xml:space="preserve">. </w:t>
      </w:r>
    </w:p>
    <w:p w:rsidR="008A5F18" w:rsidRPr="006D2418" w:rsidRDefault="008A5F18" w:rsidP="008A5F18">
      <w:pPr>
        <w:rPr>
          <w:rFonts w:cs="Arial"/>
        </w:rPr>
      </w:pPr>
    </w:p>
    <w:p w:rsidR="008A5F18" w:rsidRPr="006D2418" w:rsidRDefault="008A5F18" w:rsidP="008A5F18">
      <w:pPr>
        <w:rPr>
          <w:rFonts w:cs="Arial"/>
        </w:rPr>
      </w:pPr>
      <w:r w:rsidRPr="006D2418">
        <w:rPr>
          <w:rFonts w:cs="Arial"/>
        </w:rPr>
        <w:t>The assessment identified the following natural and cultural assets.</w:t>
      </w:r>
    </w:p>
    <w:p w:rsidR="008A5F18" w:rsidRPr="006D2418" w:rsidRDefault="008A5F18" w:rsidP="008A5F18">
      <w:pPr>
        <w:rPr>
          <w:rFonts w:cs="Arial"/>
        </w:rPr>
      </w:pPr>
    </w:p>
    <w:p w:rsidR="006D2418" w:rsidRPr="006D2418" w:rsidRDefault="008A5F18" w:rsidP="0095689E">
      <w:pPr>
        <w:ind w:left="1440" w:hanging="720"/>
        <w:rPr>
          <w:rFonts w:cs="Arial"/>
        </w:rPr>
      </w:pPr>
      <w:r w:rsidRPr="006D2418">
        <w:rPr>
          <w:rFonts w:cs="Arial"/>
        </w:rPr>
        <w:t>•</w:t>
      </w:r>
      <w:r w:rsidRPr="006D2418">
        <w:rPr>
          <w:rFonts w:cs="Arial"/>
        </w:rPr>
        <w:tab/>
      </w:r>
      <w:proofErr w:type="spellStart"/>
      <w:r w:rsidRPr="006D2418">
        <w:rPr>
          <w:rFonts w:cs="Arial"/>
        </w:rPr>
        <w:t>Geosites</w:t>
      </w:r>
      <w:proofErr w:type="spellEnd"/>
      <w:r w:rsidRPr="006D2418">
        <w:rPr>
          <w:rFonts w:cs="Arial"/>
        </w:rPr>
        <w:t xml:space="preserve"> – In abundance with some 20 key </w:t>
      </w:r>
      <w:proofErr w:type="spellStart"/>
      <w:r w:rsidRPr="006D2418">
        <w:rPr>
          <w:rFonts w:cs="Arial"/>
        </w:rPr>
        <w:t>geosites</w:t>
      </w:r>
      <w:proofErr w:type="spellEnd"/>
      <w:r w:rsidRPr="006D2418">
        <w:rPr>
          <w:rFonts w:cs="Arial"/>
        </w:rPr>
        <w:t xml:space="preserve"> readily accessible to the public. Two geological events of Cainozoic age now feature as iconic geotourism attractions in the region, the most significant of which is the </w:t>
      </w:r>
      <w:proofErr w:type="spellStart"/>
      <w:r w:rsidRPr="006D2418">
        <w:rPr>
          <w:rFonts w:cs="Arial"/>
        </w:rPr>
        <w:t>Undara</w:t>
      </w:r>
      <w:proofErr w:type="spellEnd"/>
      <w:r w:rsidRPr="006D2418">
        <w:rPr>
          <w:rFonts w:cs="Arial"/>
        </w:rPr>
        <w:t xml:space="preserve"> Lava Tube system truly unique in the world based on consideration of age, preservation and lineal extent, as well as the geomorphological expressions within flat-lying sediments at </w:t>
      </w:r>
      <w:proofErr w:type="spellStart"/>
      <w:r w:rsidRPr="006D2418">
        <w:rPr>
          <w:rFonts w:cs="Arial"/>
        </w:rPr>
        <w:t>Cobbold</w:t>
      </w:r>
      <w:proofErr w:type="spellEnd"/>
      <w:r w:rsidRPr="006D2418">
        <w:rPr>
          <w:rFonts w:cs="Arial"/>
        </w:rPr>
        <w:t xml:space="preserve"> Gorge. </w:t>
      </w:r>
      <w:r w:rsidR="005040EE">
        <w:rPr>
          <w:rFonts w:cs="Arial"/>
        </w:rPr>
        <w:t xml:space="preserve"> </w:t>
      </w:r>
      <w:r w:rsidRPr="006D2418">
        <w:rPr>
          <w:rFonts w:cs="Arial"/>
        </w:rPr>
        <w:t>Both of these landforms, as well as the other Proterozoic and Paleozoic landforms in the area proposed for the Global Geopark, have resulted in a diverse range of landforms with unique biodiversity characteristics including a rich assemblage of birdlife.</w:t>
      </w:r>
    </w:p>
    <w:p w:rsidR="008A5F18" w:rsidRPr="006D2418" w:rsidRDefault="008A5F18" w:rsidP="0095689E">
      <w:pPr>
        <w:ind w:left="1440" w:hanging="720"/>
        <w:rPr>
          <w:rFonts w:cs="Arial"/>
        </w:rPr>
      </w:pPr>
      <w:r w:rsidRPr="006D2418">
        <w:rPr>
          <w:rFonts w:cs="Arial"/>
        </w:rPr>
        <w:t>•</w:t>
      </w:r>
      <w:r w:rsidRPr="006D2418">
        <w:rPr>
          <w:rFonts w:cs="Arial"/>
        </w:rPr>
        <w:tab/>
        <w:t xml:space="preserve">‘Geo villages’ – Four small townships, all with community engaged </w:t>
      </w:r>
      <w:proofErr w:type="spellStart"/>
      <w:r w:rsidRPr="006D2418">
        <w:rPr>
          <w:rFonts w:cs="Arial"/>
        </w:rPr>
        <w:t>geosites</w:t>
      </w:r>
      <w:proofErr w:type="spellEnd"/>
      <w:r w:rsidRPr="006D2418">
        <w:rPr>
          <w:rFonts w:cs="Arial"/>
        </w:rPr>
        <w:t xml:space="preserve"> (including agate, sapphire and gold fields); key established ecotourism resorts of </w:t>
      </w:r>
      <w:proofErr w:type="spellStart"/>
      <w:r w:rsidRPr="006D2418">
        <w:rPr>
          <w:rFonts w:cs="Arial"/>
        </w:rPr>
        <w:t>Undara</w:t>
      </w:r>
      <w:proofErr w:type="spellEnd"/>
      <w:r w:rsidRPr="006D2418">
        <w:rPr>
          <w:rFonts w:cs="Arial"/>
        </w:rPr>
        <w:t xml:space="preserve"> and </w:t>
      </w:r>
      <w:proofErr w:type="spellStart"/>
      <w:r w:rsidRPr="006D2418">
        <w:rPr>
          <w:rFonts w:cs="Arial"/>
        </w:rPr>
        <w:t>Cobbold</w:t>
      </w:r>
      <w:proofErr w:type="spellEnd"/>
      <w:r w:rsidRPr="006D2418">
        <w:rPr>
          <w:rFonts w:cs="Arial"/>
        </w:rPr>
        <w:t xml:space="preserve"> Gorge; and the indigenous </w:t>
      </w:r>
      <w:proofErr w:type="spellStart"/>
      <w:r w:rsidRPr="006D2418">
        <w:rPr>
          <w:rFonts w:cs="Arial"/>
        </w:rPr>
        <w:t>Talaroo</w:t>
      </w:r>
      <w:proofErr w:type="spellEnd"/>
      <w:r w:rsidRPr="006D2418">
        <w:rPr>
          <w:rFonts w:cs="Arial"/>
        </w:rPr>
        <w:t xml:space="preserve"> Hot Springs development. </w:t>
      </w:r>
    </w:p>
    <w:p w:rsidR="008A5F18" w:rsidRPr="006D2418" w:rsidRDefault="008A5F18" w:rsidP="0095689E">
      <w:pPr>
        <w:ind w:left="1440" w:hanging="720"/>
        <w:rPr>
          <w:rFonts w:cs="Arial"/>
        </w:rPr>
      </w:pPr>
      <w:r w:rsidRPr="006D2418">
        <w:rPr>
          <w:rFonts w:cs="Arial"/>
        </w:rPr>
        <w:t>•</w:t>
      </w:r>
      <w:r w:rsidRPr="006D2418">
        <w:rPr>
          <w:rFonts w:cs="Arial"/>
        </w:rPr>
        <w:tab/>
      </w:r>
      <w:proofErr w:type="spellStart"/>
      <w:r w:rsidRPr="006D2418">
        <w:rPr>
          <w:rFonts w:cs="Arial"/>
        </w:rPr>
        <w:t>Geotrails</w:t>
      </w:r>
      <w:proofErr w:type="spellEnd"/>
      <w:r w:rsidRPr="006D2418">
        <w:rPr>
          <w:rFonts w:cs="Arial"/>
        </w:rPr>
        <w:t xml:space="preserve"> –  The Lava Tubes, Gems and Gorges Geotrail of the Savannah Way (Figure 6) with connections to nearby mining heritage locations.  </w:t>
      </w:r>
    </w:p>
    <w:p w:rsidR="008A5F18" w:rsidRPr="006D2418" w:rsidRDefault="008A5F18" w:rsidP="0095689E">
      <w:pPr>
        <w:ind w:left="720"/>
        <w:rPr>
          <w:rFonts w:cs="Arial"/>
        </w:rPr>
      </w:pPr>
      <w:r w:rsidRPr="006D2418">
        <w:rPr>
          <w:rFonts w:cs="Arial"/>
        </w:rPr>
        <w:t>•</w:t>
      </w:r>
      <w:r w:rsidRPr="006D2418">
        <w:rPr>
          <w:rFonts w:cs="Arial"/>
        </w:rPr>
        <w:tab/>
        <w:t xml:space="preserve">National Parks – </w:t>
      </w:r>
      <w:proofErr w:type="spellStart"/>
      <w:r w:rsidRPr="006D2418">
        <w:rPr>
          <w:rFonts w:cs="Arial"/>
        </w:rPr>
        <w:t>Undara</w:t>
      </w:r>
      <w:proofErr w:type="spellEnd"/>
      <w:r w:rsidRPr="006D2418">
        <w:rPr>
          <w:rFonts w:cs="Arial"/>
        </w:rPr>
        <w:t xml:space="preserve"> Volcanic Park and four other park areas. </w:t>
      </w:r>
    </w:p>
    <w:p w:rsidR="008A5F18" w:rsidRPr="006D2418" w:rsidRDefault="008A5F18" w:rsidP="0095689E">
      <w:pPr>
        <w:ind w:left="720"/>
        <w:rPr>
          <w:rFonts w:cs="Arial"/>
        </w:rPr>
      </w:pPr>
      <w:r w:rsidRPr="006D2418">
        <w:rPr>
          <w:rFonts w:cs="Arial"/>
        </w:rPr>
        <w:t>•</w:t>
      </w:r>
      <w:r w:rsidRPr="006D2418">
        <w:rPr>
          <w:rFonts w:cs="Arial"/>
        </w:rPr>
        <w:tab/>
      </w:r>
      <w:proofErr w:type="spellStart"/>
      <w:r w:rsidRPr="006D2418">
        <w:rPr>
          <w:rFonts w:cs="Arial"/>
        </w:rPr>
        <w:t>TerrEstrial</w:t>
      </w:r>
      <w:proofErr w:type="spellEnd"/>
      <w:r w:rsidRPr="006D2418">
        <w:rPr>
          <w:rFonts w:cs="Arial"/>
        </w:rPr>
        <w:t xml:space="preserve"> Mineral/Fossil Museum– the most significant mineral museum in Queensland. </w:t>
      </w:r>
    </w:p>
    <w:p w:rsidR="008A5F18" w:rsidRPr="006D2418" w:rsidRDefault="008A5F18" w:rsidP="0095689E">
      <w:pPr>
        <w:ind w:left="1440" w:hanging="720"/>
        <w:rPr>
          <w:rFonts w:cs="Arial"/>
        </w:rPr>
      </w:pPr>
      <w:r w:rsidRPr="006D2418">
        <w:rPr>
          <w:rFonts w:cs="Arial"/>
        </w:rPr>
        <w:t>•</w:t>
      </w:r>
      <w:r w:rsidRPr="006D2418">
        <w:rPr>
          <w:rFonts w:cs="Arial"/>
        </w:rPr>
        <w:tab/>
        <w:t xml:space="preserve">Many heritage mining sites and small gold mining operations underscores Etheridge’s status of one Australia’s most diversified </w:t>
      </w:r>
      <w:proofErr w:type="spellStart"/>
      <w:r w:rsidRPr="006D2418">
        <w:rPr>
          <w:rFonts w:cs="Arial"/>
        </w:rPr>
        <w:t>mineralised</w:t>
      </w:r>
      <w:proofErr w:type="spellEnd"/>
      <w:r w:rsidRPr="006D2418">
        <w:rPr>
          <w:rFonts w:cs="Arial"/>
        </w:rPr>
        <w:t xml:space="preserve"> areas. </w:t>
      </w:r>
    </w:p>
    <w:p w:rsidR="008A5F18" w:rsidRPr="006D2418" w:rsidRDefault="008A5F18" w:rsidP="008A5F18">
      <w:pPr>
        <w:rPr>
          <w:rFonts w:cs="Arial"/>
        </w:rPr>
      </w:pPr>
    </w:p>
    <w:p w:rsidR="008A5F18" w:rsidRPr="006D2418" w:rsidRDefault="008A5F18" w:rsidP="008A5F18">
      <w:pPr>
        <w:rPr>
          <w:rFonts w:cs="Arial"/>
        </w:rPr>
      </w:pPr>
      <w:r w:rsidRPr="006D2418">
        <w:rPr>
          <w:rFonts w:cs="Arial"/>
        </w:rPr>
        <w:t>The geological (and natural and cultural heritage) assessment prove</w:t>
      </w:r>
      <w:r w:rsidR="0095689E">
        <w:rPr>
          <w:rFonts w:cs="Arial"/>
        </w:rPr>
        <w:t xml:space="preserve">d the easy part of the process. </w:t>
      </w:r>
      <w:r w:rsidRPr="006D2418">
        <w:rPr>
          <w:rFonts w:cs="Arial"/>
        </w:rPr>
        <w:t xml:space="preserve"> A relatively short 12 month period allowed for the assessment and nomination completion process, a decision which proved to be far too short to gain full community support. </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Whilst National Parks, indigenous groups, and residents of townships were very supportive, because they understand the economic benefits of tourism, agricultural and small scale mining groups as well as gemstone fossickers were not supportive, with a vigorous program implemented to dissuade Council from </w:t>
      </w:r>
      <w:proofErr w:type="spellStart"/>
      <w:r w:rsidRPr="006D2418">
        <w:rPr>
          <w:rFonts w:cs="Arial"/>
        </w:rPr>
        <w:t>finalising</w:t>
      </w:r>
      <w:proofErr w:type="spellEnd"/>
      <w:r w:rsidRPr="006D2418">
        <w:rPr>
          <w:rFonts w:cs="Arial"/>
        </w:rPr>
        <w:t xml:space="preserve"> the application.  It was believed that the establishment of a Globa</w:t>
      </w:r>
      <w:r w:rsidR="00A51A56">
        <w:rPr>
          <w:rFonts w:cs="Arial"/>
        </w:rPr>
        <w:t xml:space="preserve">l Geopark upset the status quo. </w:t>
      </w:r>
      <w:r w:rsidR="005040EE">
        <w:rPr>
          <w:rFonts w:cs="Arial"/>
        </w:rPr>
        <w:t xml:space="preserve"> </w:t>
      </w:r>
      <w:r w:rsidRPr="006D2418">
        <w:rPr>
          <w:rFonts w:cs="Arial"/>
        </w:rPr>
        <w:t>Issues raised were essentially fears of UNESCO control, more environmental regulation and increased levels of tourism. The labels of ‘UNESCO’, ‘Geopark’, ‘Ecotourism’ etc. raised a range of concerns and fears.</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 Moreover, landholders, essentially </w:t>
      </w:r>
      <w:proofErr w:type="spellStart"/>
      <w:r w:rsidRPr="006D2418">
        <w:rPr>
          <w:rFonts w:cs="Arial"/>
        </w:rPr>
        <w:t>graziers</w:t>
      </w:r>
      <w:proofErr w:type="spellEnd"/>
      <w:r w:rsidRPr="006D2418">
        <w:rPr>
          <w:rFonts w:cs="Arial"/>
        </w:rPr>
        <w:t xml:space="preserve"> with long-term pastoral leases, feared that the proposed UNESCO affiliation would result in further regulation and restrictions curbing current and future activities and potentially leading to a World Heritage Listing. </w:t>
      </w:r>
      <w:r w:rsidR="005040EE">
        <w:rPr>
          <w:rFonts w:cs="Arial"/>
        </w:rPr>
        <w:t xml:space="preserve"> </w:t>
      </w:r>
      <w:r w:rsidRPr="006D2418">
        <w:rPr>
          <w:rFonts w:cs="Arial"/>
        </w:rPr>
        <w:t xml:space="preserve">Many considered that the large area of the application across the whole Shire which included large land tracts which were considered unlikely to be of interest for tourism. The use of the term ‘geopark’ which was interpreted by many to imply some form of existing or potential environmental protection (aligned to an expanded national parks network). </w:t>
      </w:r>
      <w:r w:rsidR="005040EE">
        <w:rPr>
          <w:rFonts w:cs="Arial"/>
        </w:rPr>
        <w:t xml:space="preserve"> </w:t>
      </w:r>
      <w:r w:rsidRPr="006D2418">
        <w:rPr>
          <w:rFonts w:cs="Arial"/>
        </w:rPr>
        <w:t>There were also fears that the UNESCO branding will generate a response by the State Government to impose an additional layer of environmental protection, even though UNESCO Global Geopark status does not imply restrictions on any economic activity within a UNESCO Global Geopark where that activity complies with indigenous, local, regional and/or national legislation.  These fears were also shared by some elements of the mining industry involved in small scale mining operations.</w:t>
      </w:r>
    </w:p>
    <w:p w:rsidR="008A5F18" w:rsidRPr="006D2418" w:rsidRDefault="008A5F18" w:rsidP="008A5F18">
      <w:pPr>
        <w:rPr>
          <w:rFonts w:cs="Arial"/>
        </w:rPr>
      </w:pPr>
      <w:r w:rsidRPr="006D2418">
        <w:rPr>
          <w:rFonts w:cs="Arial"/>
        </w:rPr>
        <w:lastRenderedPageBreak/>
        <w:tab/>
      </w:r>
      <w:r w:rsidRPr="006D2418">
        <w:rPr>
          <w:rFonts w:cs="Arial"/>
        </w:rPr>
        <w:tab/>
        <w:t xml:space="preserve"> </w:t>
      </w:r>
    </w:p>
    <w:p w:rsidR="008A5F18" w:rsidRPr="006D2418" w:rsidRDefault="008A5F18" w:rsidP="008A5F18">
      <w:pPr>
        <w:rPr>
          <w:rFonts w:cs="Arial"/>
        </w:rPr>
      </w:pPr>
      <w:r w:rsidRPr="006D2418">
        <w:rPr>
          <w:rFonts w:cs="Arial"/>
        </w:rPr>
        <w:t xml:space="preserve">Facing strong opposition, the proponent Etheridge Shire Council, decided not to proceed with the UNESCO Global Geopark application, and instead to establish a stakeholder Geotourism Advisory Committee chaired by the Mayor to advance geotourism using the natural and cultural assets that have so far been identified. An Alternative Geotourism Development Strategy for the Etheridge </w:t>
      </w:r>
      <w:r w:rsidR="00384EF0">
        <w:rPr>
          <w:rFonts w:cs="Arial"/>
        </w:rPr>
        <w:t>‘</w:t>
      </w:r>
      <w:r w:rsidRPr="006D2418">
        <w:rPr>
          <w:rFonts w:cs="Arial"/>
        </w:rPr>
        <w:t>Scenic Area</w:t>
      </w:r>
      <w:r w:rsidR="00384EF0">
        <w:rPr>
          <w:rFonts w:cs="Arial"/>
        </w:rPr>
        <w:t>’</w:t>
      </w:r>
      <w:r w:rsidR="00C930F0" w:rsidRPr="006D2418">
        <w:rPr>
          <w:rFonts w:cs="Arial"/>
        </w:rPr>
        <w:t xml:space="preserve"> has now been approved by </w:t>
      </w:r>
      <w:r w:rsidRPr="006D2418">
        <w:rPr>
          <w:rFonts w:cs="Arial"/>
        </w:rPr>
        <w:t>Etheridge Shire Council</w:t>
      </w:r>
      <w:r w:rsidR="00C930F0" w:rsidRPr="006D2418">
        <w:rPr>
          <w:rFonts w:cs="Arial"/>
        </w:rPr>
        <w:t xml:space="preserve"> which</w:t>
      </w:r>
      <w:r w:rsidRPr="006D2418">
        <w:rPr>
          <w:rFonts w:cs="Arial"/>
        </w:rPr>
        <w:t xml:space="preserve"> is committed to developing tourism along with agriculture and mining as the three-fold basis of their forward regional development planning. </w:t>
      </w:r>
      <w:hyperlink r:id="rId24" w:history="1">
        <w:r w:rsidR="00C930F0" w:rsidRPr="006D2418">
          <w:rPr>
            <w:rStyle w:val="Hyperlink"/>
            <w:rFonts w:cs="Arial"/>
          </w:rPr>
          <w:t>http://www.etheridge.qld.gov.au/documents/43741283/44162426/ESC%20Geotourism%20Discussion%20Paper.pdf</w:t>
        </w:r>
      </w:hyperlink>
    </w:p>
    <w:p w:rsidR="00C930F0" w:rsidRPr="006D2418" w:rsidRDefault="00C930F0" w:rsidP="008A5F18">
      <w:pPr>
        <w:rPr>
          <w:rFonts w:cs="Arial"/>
        </w:rPr>
      </w:pPr>
    </w:p>
    <w:p w:rsidR="008A5F18" w:rsidRPr="006D2418" w:rsidRDefault="00C930F0" w:rsidP="008A5F18">
      <w:pPr>
        <w:rPr>
          <w:rFonts w:cs="Arial"/>
        </w:rPr>
      </w:pPr>
      <w:r w:rsidRPr="006D2418">
        <w:rPr>
          <w:rFonts w:cs="Arial"/>
        </w:rPr>
        <w:t>The S</w:t>
      </w:r>
      <w:r w:rsidR="008A5F18" w:rsidRPr="006D2418">
        <w:rPr>
          <w:rFonts w:cs="Arial"/>
        </w:rPr>
        <w:t xml:space="preserve">trategy which captures the aspirations of the pre-existing ‘Unearth Etheridge’ tourism strategy, providing additional natural and cultural heritage content; and through collaboration with other adjacent Local Government Agencies, establishment of strong geotrail linkages with geotourism attractions outside of the Shire. </w:t>
      </w:r>
      <w:r w:rsidR="005040EE">
        <w:rPr>
          <w:rFonts w:cs="Arial"/>
        </w:rPr>
        <w:t xml:space="preserve"> </w:t>
      </w:r>
      <w:r w:rsidR="008A5F18" w:rsidRPr="006D2418">
        <w:rPr>
          <w:rFonts w:cs="Arial"/>
        </w:rPr>
        <w:t>This alternative</w:t>
      </w:r>
      <w:r w:rsidR="005040EE">
        <w:rPr>
          <w:rFonts w:cs="Arial"/>
        </w:rPr>
        <w:t xml:space="preserve"> approach</w:t>
      </w:r>
      <w:r w:rsidR="008A5F18" w:rsidRPr="006D2418">
        <w:rPr>
          <w:rFonts w:cs="Arial"/>
        </w:rPr>
        <w:t xml:space="preserve"> focused on developing an expansive principal focus on key geotourism areas within the Shire of Etheridge but to create linkages with key attractions outside the Shire </w:t>
      </w:r>
      <w:proofErr w:type="spellStart"/>
      <w:r w:rsidR="008A5F18" w:rsidRPr="006D2418">
        <w:rPr>
          <w:rFonts w:cs="Arial"/>
        </w:rPr>
        <w:t>utilising</w:t>
      </w:r>
      <w:proofErr w:type="spellEnd"/>
      <w:r w:rsidR="008A5F18" w:rsidRPr="006D2418">
        <w:rPr>
          <w:rFonts w:cs="Arial"/>
        </w:rPr>
        <w:t xml:space="preserve"> dedic</w:t>
      </w:r>
      <w:r w:rsidRPr="006D2418">
        <w:rPr>
          <w:rFonts w:cs="Arial"/>
        </w:rPr>
        <w:t xml:space="preserve">ated </w:t>
      </w:r>
      <w:proofErr w:type="spellStart"/>
      <w:r w:rsidRPr="006D2418">
        <w:rPr>
          <w:rFonts w:cs="Arial"/>
        </w:rPr>
        <w:t>geotrails</w:t>
      </w:r>
      <w:proofErr w:type="spellEnd"/>
      <w:r w:rsidRPr="006D2418">
        <w:rPr>
          <w:rFonts w:cs="Arial"/>
        </w:rPr>
        <w:t>.</w:t>
      </w:r>
    </w:p>
    <w:p w:rsidR="008A5F18" w:rsidRPr="006D2418" w:rsidRDefault="008A5F18" w:rsidP="008A5F18">
      <w:pPr>
        <w:rPr>
          <w:rFonts w:cs="Arial"/>
        </w:rPr>
      </w:pPr>
    </w:p>
    <w:p w:rsidR="008A5F18" w:rsidRPr="006D2418" w:rsidRDefault="008A5F18" w:rsidP="008A5F18">
      <w:pPr>
        <w:rPr>
          <w:rFonts w:cs="Arial"/>
        </w:rPr>
      </w:pPr>
      <w:r w:rsidRPr="006D2418">
        <w:rPr>
          <w:rFonts w:cs="Arial"/>
        </w:rPr>
        <w:t>The nominated ‘Etheridge Scenic Area’ will now be developed as a ‘</w:t>
      </w:r>
      <w:proofErr w:type="spellStart"/>
      <w:r w:rsidRPr="006D2418">
        <w:rPr>
          <w:rFonts w:cs="Arial"/>
        </w:rPr>
        <w:t>defacto</w:t>
      </w:r>
      <w:proofErr w:type="spellEnd"/>
      <w:r w:rsidRPr="006D2418">
        <w:rPr>
          <w:rFonts w:cs="Arial"/>
        </w:rPr>
        <w:t xml:space="preserve"> geopark’, but is now not subject to any assessment process through UNESCO.</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Emulating a program being undertaken in the United Kingdom, it is proposed that a ‘geo village’ approach be adopted for the Shire of Etheridge; thus enabling individual townships to take unique ownership of any activity e.g. community operated museum which has a natural or cultural heritage characteristic.   Two of the small townships (Mt Surprise and </w:t>
      </w:r>
      <w:proofErr w:type="spellStart"/>
      <w:r w:rsidRPr="006D2418">
        <w:rPr>
          <w:rFonts w:cs="Arial"/>
        </w:rPr>
        <w:t>Forsayth</w:t>
      </w:r>
      <w:proofErr w:type="spellEnd"/>
      <w:r w:rsidRPr="006D2418">
        <w:rPr>
          <w:rFonts w:cs="Arial"/>
        </w:rPr>
        <w:t>) have strong associations with agates and gems, and another (</w:t>
      </w:r>
      <w:proofErr w:type="spellStart"/>
      <w:r w:rsidRPr="006D2418">
        <w:rPr>
          <w:rFonts w:cs="Arial"/>
        </w:rPr>
        <w:t>Einasleigh</w:t>
      </w:r>
      <w:proofErr w:type="spellEnd"/>
      <w:r w:rsidRPr="006D2418">
        <w:rPr>
          <w:rFonts w:cs="Arial"/>
        </w:rPr>
        <w:t xml:space="preserve">) has strong mining industry heritage.  The main township, Georgetown, is the location of the </w:t>
      </w:r>
      <w:proofErr w:type="spellStart"/>
      <w:r w:rsidRPr="006D2418">
        <w:rPr>
          <w:rFonts w:cs="Arial"/>
        </w:rPr>
        <w:t>TerrEstrial</w:t>
      </w:r>
      <w:proofErr w:type="spellEnd"/>
      <w:r w:rsidRPr="006D2418">
        <w:rPr>
          <w:rFonts w:cs="Arial"/>
        </w:rPr>
        <w:t xml:space="preserve"> Centre mineral and fossil museum which might benefit from even a higher level of community involvement and the recently established Peace Monument has already made its mark.</w:t>
      </w:r>
    </w:p>
    <w:p w:rsidR="008A5F18" w:rsidRPr="006D2418" w:rsidRDefault="008A5F18" w:rsidP="008A5F18">
      <w:pPr>
        <w:jc w:val="center"/>
        <w:rPr>
          <w:rFonts w:cs="Arial"/>
          <w:b/>
        </w:rPr>
      </w:pPr>
      <w:r w:rsidRPr="006D2418">
        <w:rPr>
          <w:rFonts w:cs="Arial"/>
          <w:b/>
        </w:rPr>
        <w:tab/>
      </w:r>
      <w:r w:rsidRPr="006D2418">
        <w:rPr>
          <w:rFonts w:cs="Arial"/>
          <w:b/>
        </w:rPr>
        <w:tab/>
      </w:r>
    </w:p>
    <w:p w:rsidR="008A5F18" w:rsidRPr="006D2418" w:rsidRDefault="008A5F18" w:rsidP="00C930F0">
      <w:pPr>
        <w:pStyle w:val="ListParagraph"/>
        <w:numPr>
          <w:ilvl w:val="0"/>
          <w:numId w:val="30"/>
        </w:numPr>
        <w:rPr>
          <w:rFonts w:cs="Arial"/>
          <w:b/>
        </w:rPr>
      </w:pPr>
      <w:proofErr w:type="spellStart"/>
      <w:r w:rsidRPr="006D2418">
        <w:rPr>
          <w:rFonts w:cs="Arial"/>
          <w:b/>
        </w:rPr>
        <w:t>Warrumbungle</w:t>
      </w:r>
      <w:proofErr w:type="spellEnd"/>
      <w:r w:rsidRPr="006D2418">
        <w:rPr>
          <w:rFonts w:cs="Arial"/>
          <w:b/>
        </w:rPr>
        <w:t xml:space="preserve"> Pre-Aspiring UNESCO Global Geopark</w:t>
      </w:r>
    </w:p>
    <w:p w:rsidR="008A5F18" w:rsidRPr="006D2418" w:rsidRDefault="008A5F18" w:rsidP="008A5F18">
      <w:pPr>
        <w:jc w:val="center"/>
        <w:rPr>
          <w:rFonts w:cs="Arial"/>
          <w:b/>
        </w:rPr>
      </w:pPr>
    </w:p>
    <w:p w:rsidR="008A5F18" w:rsidRPr="006D2418" w:rsidRDefault="008A5F18" w:rsidP="008A5F18">
      <w:pPr>
        <w:rPr>
          <w:rFonts w:cs="Arial"/>
        </w:rPr>
      </w:pPr>
      <w:r w:rsidRPr="006D2418">
        <w:rPr>
          <w:rFonts w:cs="Arial"/>
        </w:rPr>
        <w:t>In New South Wales, t</w:t>
      </w:r>
      <w:r w:rsidR="008F1544">
        <w:rPr>
          <w:rFonts w:cs="Arial"/>
        </w:rPr>
        <w:t xml:space="preserve">he </w:t>
      </w:r>
      <w:proofErr w:type="spellStart"/>
      <w:r w:rsidR="008F1544">
        <w:rPr>
          <w:rFonts w:cs="Arial"/>
        </w:rPr>
        <w:t>Warrumbungle</w:t>
      </w:r>
      <w:proofErr w:type="spellEnd"/>
      <w:r w:rsidR="008F1544">
        <w:rPr>
          <w:rFonts w:cs="Arial"/>
        </w:rPr>
        <w:t xml:space="preserve"> proposal focused</w:t>
      </w:r>
      <w:r w:rsidRPr="006D2418">
        <w:rPr>
          <w:rFonts w:cs="Arial"/>
        </w:rPr>
        <w:t xml:space="preserve"> on the </w:t>
      </w:r>
      <w:proofErr w:type="spellStart"/>
      <w:r w:rsidRPr="006D2418">
        <w:rPr>
          <w:rFonts w:cs="Arial"/>
        </w:rPr>
        <w:t>Warrumbungle</w:t>
      </w:r>
      <w:proofErr w:type="spellEnd"/>
      <w:r w:rsidRPr="006D2418">
        <w:rPr>
          <w:rFonts w:cs="Arial"/>
        </w:rPr>
        <w:t xml:space="preserve"> National Park which is already included on Australia’s National Heritage List, a fact which in itself would seemingly pre-qualify the area as being of international geological significance. </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This heritage listed Park extends over a rugged mountainous area of sandstone </w:t>
      </w:r>
      <w:proofErr w:type="spellStart"/>
      <w:r w:rsidRPr="006D2418">
        <w:rPr>
          <w:rFonts w:cs="Arial"/>
        </w:rPr>
        <w:t>plateaux</w:t>
      </w:r>
      <w:proofErr w:type="spellEnd"/>
      <w:r w:rsidRPr="006D2418">
        <w:rPr>
          <w:rFonts w:cs="Arial"/>
        </w:rPr>
        <w:t xml:space="preserve"> and ridges and many prominent tr</w:t>
      </w:r>
      <w:r w:rsidR="007E4301">
        <w:rPr>
          <w:rFonts w:cs="Arial"/>
        </w:rPr>
        <w:t xml:space="preserve">achyte spires, domes and bluffs.  </w:t>
      </w:r>
      <w:r w:rsidRPr="006D2418">
        <w:rPr>
          <w:rFonts w:cs="Arial"/>
        </w:rPr>
        <w:t xml:space="preserve">The 233 square </w:t>
      </w:r>
      <w:proofErr w:type="spellStart"/>
      <w:r w:rsidRPr="006D2418">
        <w:rPr>
          <w:rFonts w:cs="Arial"/>
        </w:rPr>
        <w:t>kilometres</w:t>
      </w:r>
      <w:proofErr w:type="spellEnd"/>
      <w:r w:rsidRPr="006D2418">
        <w:rPr>
          <w:rFonts w:cs="Arial"/>
        </w:rPr>
        <w:t xml:space="preserve"> of the Park are part of the </w:t>
      </w:r>
      <w:proofErr w:type="spellStart"/>
      <w:r w:rsidRPr="006D2418">
        <w:rPr>
          <w:rFonts w:cs="Arial"/>
        </w:rPr>
        <w:t>Warrumbungle</w:t>
      </w:r>
      <w:proofErr w:type="spellEnd"/>
      <w:r w:rsidRPr="006D2418">
        <w:rPr>
          <w:rFonts w:cs="Arial"/>
        </w:rPr>
        <w:t xml:space="preserve"> Mountains, an eroded volcano of about 13-17 million years in age.</w:t>
      </w:r>
      <w:r w:rsidR="005040EE">
        <w:rPr>
          <w:rFonts w:cs="Arial"/>
        </w:rPr>
        <w:t xml:space="preserve"> </w:t>
      </w:r>
      <w:r w:rsidRPr="006D2418">
        <w:rPr>
          <w:rFonts w:cs="Arial"/>
        </w:rPr>
        <w:t xml:space="preserve"> In addition to its monumental scenery, the Park contains a varied complex of important plant and animal communities.  </w:t>
      </w:r>
      <w:r w:rsidR="005040EE">
        <w:rPr>
          <w:rFonts w:cs="Arial"/>
        </w:rPr>
        <w:t xml:space="preserve"> </w:t>
      </w:r>
      <w:r w:rsidRPr="006D2418">
        <w:rPr>
          <w:rFonts w:cs="Arial"/>
        </w:rPr>
        <w:t xml:space="preserve">In July 2016, the Park was the first within Australia to be certified as a Dark Sky Park by the International Dark Sky Association. </w:t>
      </w:r>
    </w:p>
    <w:p w:rsidR="008A5F18" w:rsidRPr="006D2418" w:rsidRDefault="008A5F18" w:rsidP="008A5F18">
      <w:pPr>
        <w:rPr>
          <w:rFonts w:cs="Arial"/>
        </w:rPr>
      </w:pPr>
    </w:p>
    <w:p w:rsidR="008A5F18" w:rsidRPr="006D2418" w:rsidRDefault="008A5F18" w:rsidP="008A5F18">
      <w:pPr>
        <w:rPr>
          <w:rFonts w:cs="Arial"/>
        </w:rPr>
      </w:pPr>
      <w:r w:rsidRPr="006D2418">
        <w:rPr>
          <w:rFonts w:cs="Arial"/>
        </w:rPr>
        <w:t xml:space="preserve"> The </w:t>
      </w:r>
      <w:proofErr w:type="gramStart"/>
      <w:r w:rsidRPr="006D2418">
        <w:rPr>
          <w:rFonts w:cs="Arial"/>
        </w:rPr>
        <w:t>remainder of the Shire areas include</w:t>
      </w:r>
      <w:proofErr w:type="gramEnd"/>
      <w:r w:rsidRPr="006D2418">
        <w:rPr>
          <w:rFonts w:cs="Arial"/>
        </w:rPr>
        <w:t xml:space="preserve"> pastoral areas as well as native bushland such as parts of the iconic </w:t>
      </w:r>
      <w:proofErr w:type="spellStart"/>
      <w:r w:rsidRPr="006D2418">
        <w:rPr>
          <w:rFonts w:cs="Arial"/>
        </w:rPr>
        <w:t>Pilliga</w:t>
      </w:r>
      <w:proofErr w:type="spellEnd"/>
      <w:r w:rsidRPr="006D2418">
        <w:rPr>
          <w:rFonts w:cs="Arial"/>
        </w:rPr>
        <w:t xml:space="preserve"> Forest.  In this instance, however, there is concern within State Government that the establishment of any designation with some form of nominal ‘park’ status would result in land use conflicts with interests which are anti-development in nature.  The Geological Survey of NSW </w:t>
      </w:r>
      <w:r w:rsidR="004F26B5">
        <w:rPr>
          <w:rFonts w:cs="Arial"/>
        </w:rPr>
        <w:t>(GSNSW)</w:t>
      </w:r>
      <w:r w:rsidR="00520B38">
        <w:rPr>
          <w:rFonts w:cs="Arial"/>
        </w:rPr>
        <w:t xml:space="preserve"> </w:t>
      </w:r>
      <w:r w:rsidR="004F26B5">
        <w:rPr>
          <w:rFonts w:cs="Arial"/>
        </w:rPr>
        <w:t>has strongly argued</w:t>
      </w:r>
      <w:r w:rsidRPr="006D2418">
        <w:rPr>
          <w:rFonts w:cs="Arial"/>
        </w:rPr>
        <w:t xml:space="preserve"> that the geopark be contained only within the </w:t>
      </w:r>
      <w:proofErr w:type="spellStart"/>
      <w:r w:rsidRPr="006D2418">
        <w:rPr>
          <w:rFonts w:cs="Arial"/>
        </w:rPr>
        <w:t>Warrumbungle</w:t>
      </w:r>
      <w:proofErr w:type="spellEnd"/>
      <w:r w:rsidRPr="006D2418">
        <w:rPr>
          <w:rFonts w:cs="Arial"/>
        </w:rPr>
        <w:t xml:space="preserve"> National Park. </w:t>
      </w:r>
      <w:r w:rsidR="000F286A">
        <w:rPr>
          <w:rFonts w:cs="Arial"/>
        </w:rPr>
        <w:t xml:space="preserve"> The Department of Planning and Environment has also flagged that they would like to see a comprehensive</w:t>
      </w:r>
      <w:r w:rsidR="004F26B5">
        <w:rPr>
          <w:rFonts w:cs="Arial"/>
        </w:rPr>
        <w:t xml:space="preserve"> study undertaken to establish </w:t>
      </w:r>
      <w:r w:rsidR="000F286A">
        <w:rPr>
          <w:rFonts w:cs="Arial"/>
        </w:rPr>
        <w:t xml:space="preserve">the economic benefits of the project to be weighed up with any political risk.  </w:t>
      </w:r>
      <w:r w:rsidR="004F26B5">
        <w:rPr>
          <w:rFonts w:cs="Arial"/>
        </w:rPr>
        <w:t>Although there was</w:t>
      </w:r>
      <w:r w:rsidRPr="006D2418">
        <w:rPr>
          <w:rFonts w:cs="Arial"/>
        </w:rPr>
        <w:t xml:space="preserve"> </w:t>
      </w:r>
      <w:r w:rsidR="00520B38">
        <w:rPr>
          <w:rFonts w:cs="Arial"/>
        </w:rPr>
        <w:t>firm</w:t>
      </w:r>
      <w:r w:rsidRPr="006D2418">
        <w:rPr>
          <w:rFonts w:cs="Arial"/>
        </w:rPr>
        <w:t xml:space="preserve"> support emerging from the State Government agency - Destination NSW that a creation of a UNESCO global geopark will substantially enhance tourism visitation to the region</w:t>
      </w:r>
      <w:r w:rsidR="004F26B5">
        <w:rPr>
          <w:rFonts w:cs="Arial"/>
        </w:rPr>
        <w:t>, a</w:t>
      </w:r>
      <w:r w:rsidR="004F26B5" w:rsidRPr="004F26B5">
        <w:rPr>
          <w:rFonts w:cs="Arial"/>
        </w:rPr>
        <w:t xml:space="preserve">t its meeting of 10th April 2018, </w:t>
      </w:r>
      <w:r w:rsidR="004F26B5">
        <w:rPr>
          <w:rFonts w:cs="Arial"/>
        </w:rPr>
        <w:t xml:space="preserve">and </w:t>
      </w:r>
      <w:r w:rsidR="004F26B5" w:rsidRPr="004F26B5">
        <w:rPr>
          <w:rFonts w:cs="Arial"/>
        </w:rPr>
        <w:t xml:space="preserve">after </w:t>
      </w:r>
      <w:r w:rsidR="004F26B5" w:rsidRPr="004F26B5">
        <w:rPr>
          <w:rFonts w:cs="Arial"/>
        </w:rPr>
        <w:lastRenderedPageBreak/>
        <w:t>considering</w:t>
      </w:r>
      <w:r w:rsidR="004F26B5">
        <w:rPr>
          <w:rFonts w:cs="Arial"/>
        </w:rPr>
        <w:t xml:space="preserve"> further </w:t>
      </w:r>
      <w:r w:rsidR="004F26B5" w:rsidRPr="004F26B5">
        <w:rPr>
          <w:rFonts w:cs="Arial"/>
        </w:rPr>
        <w:t xml:space="preserve"> the views of the </w:t>
      </w:r>
      <w:r w:rsidR="004F26B5">
        <w:rPr>
          <w:rFonts w:cs="Arial"/>
        </w:rPr>
        <w:t>GSNSW</w:t>
      </w:r>
      <w:r w:rsidR="004F26B5" w:rsidRPr="004F26B5">
        <w:rPr>
          <w:rFonts w:cs="Arial"/>
        </w:rPr>
        <w:t xml:space="preserve">, the project Steering Committee decided to </w:t>
      </w:r>
      <w:r w:rsidR="004F26B5">
        <w:rPr>
          <w:rFonts w:cs="Arial"/>
        </w:rPr>
        <w:t>abandon</w:t>
      </w:r>
      <w:r w:rsidR="004F26B5" w:rsidRPr="004F26B5">
        <w:rPr>
          <w:rFonts w:cs="Arial"/>
        </w:rPr>
        <w:t xml:space="preserve"> plans to nominate for a UNESCO Global Geopark</w:t>
      </w:r>
      <w:r w:rsidR="004F26B5">
        <w:rPr>
          <w:rFonts w:cs="Arial"/>
        </w:rPr>
        <w:t>,</w:t>
      </w:r>
      <w:r w:rsidR="004F26B5" w:rsidRPr="004F26B5">
        <w:rPr>
          <w:rFonts w:cs="Arial"/>
        </w:rPr>
        <w:t xml:space="preserve"> and instead</w:t>
      </w:r>
      <w:r w:rsidR="004F26B5">
        <w:rPr>
          <w:rFonts w:cs="Arial"/>
        </w:rPr>
        <w:t>,</w:t>
      </w:r>
      <w:r w:rsidR="004F26B5" w:rsidRPr="004F26B5">
        <w:rPr>
          <w:rFonts w:cs="Arial"/>
        </w:rPr>
        <w:t xml:space="preserve"> accept the offer of the GSNSW to assist in developing an al</w:t>
      </w:r>
      <w:r w:rsidR="004F26B5">
        <w:rPr>
          <w:rFonts w:cs="Arial"/>
        </w:rPr>
        <w:t>ternative geotourism strategy for</w:t>
      </w:r>
      <w:r w:rsidR="004F26B5" w:rsidRPr="004F26B5">
        <w:rPr>
          <w:rFonts w:cs="Arial"/>
        </w:rPr>
        <w:t xml:space="preserve"> the region.</w:t>
      </w:r>
    </w:p>
    <w:p w:rsidR="008A5F18" w:rsidRPr="006D2418" w:rsidRDefault="008A5F18" w:rsidP="008A5F18">
      <w:pPr>
        <w:rPr>
          <w:rFonts w:cs="Arial"/>
        </w:rPr>
      </w:pPr>
    </w:p>
    <w:p w:rsidR="008A5F18" w:rsidRDefault="008A5F18" w:rsidP="008A5F18">
      <w:pPr>
        <w:rPr>
          <w:rFonts w:cs="Arial"/>
        </w:rPr>
      </w:pPr>
      <w:r w:rsidRPr="006D2418">
        <w:rPr>
          <w:rFonts w:cs="Arial"/>
        </w:rPr>
        <w:t xml:space="preserve">Regional Development Australia (RDA) </w:t>
      </w:r>
      <w:proofErr w:type="spellStart"/>
      <w:r w:rsidRPr="006D2418">
        <w:rPr>
          <w:rFonts w:cs="Arial"/>
        </w:rPr>
        <w:t>Orana</w:t>
      </w:r>
      <w:proofErr w:type="spellEnd"/>
      <w:r w:rsidRPr="006D2418">
        <w:rPr>
          <w:rFonts w:cs="Arial"/>
        </w:rPr>
        <w:t>, the NSW National Parks and Wildlife Service, Sidings Springs Observatory, and l</w:t>
      </w:r>
      <w:r w:rsidR="004F26B5">
        <w:rPr>
          <w:rFonts w:cs="Arial"/>
        </w:rPr>
        <w:t>ocal indigenous communities had</w:t>
      </w:r>
      <w:r w:rsidRPr="006D2418">
        <w:rPr>
          <w:rFonts w:cs="Arial"/>
        </w:rPr>
        <w:t xml:space="preserve"> been identified</w:t>
      </w:r>
      <w:r w:rsidR="000F286A">
        <w:rPr>
          <w:rFonts w:cs="Arial"/>
        </w:rPr>
        <w:t xml:space="preserve"> as key stakeholders</w:t>
      </w:r>
      <w:r w:rsidRPr="006D2418">
        <w:rPr>
          <w:rFonts w:cs="Arial"/>
        </w:rPr>
        <w:t xml:space="preserve"> by the project Steering Committee chaired by the Mayor of </w:t>
      </w:r>
      <w:proofErr w:type="spellStart"/>
      <w:r w:rsidRPr="006D2418">
        <w:rPr>
          <w:rFonts w:cs="Arial"/>
        </w:rPr>
        <w:t>Warrumbungle</w:t>
      </w:r>
      <w:proofErr w:type="spellEnd"/>
      <w:r w:rsidRPr="006D2418">
        <w:rPr>
          <w:rFonts w:cs="Arial"/>
        </w:rPr>
        <w:t xml:space="preserve"> Shire Council.</w:t>
      </w:r>
    </w:p>
    <w:p w:rsidR="000F286A" w:rsidRPr="006D2418" w:rsidRDefault="000F286A" w:rsidP="008A5F18">
      <w:pPr>
        <w:rPr>
          <w:rFonts w:cs="Arial"/>
        </w:rPr>
      </w:pPr>
    </w:p>
    <w:p w:rsidR="008A5F18" w:rsidRPr="006D2418" w:rsidRDefault="008A5F18" w:rsidP="00C930F0">
      <w:pPr>
        <w:pStyle w:val="ListParagraph"/>
        <w:numPr>
          <w:ilvl w:val="0"/>
          <w:numId w:val="30"/>
        </w:numPr>
        <w:rPr>
          <w:rFonts w:cs="Arial"/>
          <w:b/>
        </w:rPr>
      </w:pPr>
      <w:r w:rsidRPr="006D2418">
        <w:rPr>
          <w:rFonts w:cs="Arial"/>
          <w:b/>
        </w:rPr>
        <w:t>Conclusions Relating to Local Community Engagement for Geopark Development</w:t>
      </w:r>
    </w:p>
    <w:p w:rsidR="008A5F18" w:rsidRPr="006D2418" w:rsidRDefault="008A5F18" w:rsidP="0042028F">
      <w:pPr>
        <w:pStyle w:val="ListParagraph"/>
        <w:ind w:left="420"/>
        <w:rPr>
          <w:rFonts w:cs="Arial"/>
          <w:b/>
        </w:rPr>
      </w:pPr>
    </w:p>
    <w:p w:rsidR="008A5F18" w:rsidRPr="006D2418" w:rsidRDefault="008A5F18" w:rsidP="008A5F18">
      <w:pPr>
        <w:rPr>
          <w:rFonts w:cs="Arial"/>
        </w:rPr>
      </w:pPr>
      <w:r w:rsidRPr="006D2418">
        <w:rPr>
          <w:rFonts w:cs="Arial"/>
        </w:rPr>
        <w:t>Lessons have been learnt from the experience gained over the past 12 months. The following conclusions are offered.</w:t>
      </w:r>
    </w:p>
    <w:p w:rsidR="008A5F18" w:rsidRPr="006D2418" w:rsidRDefault="008A5F18" w:rsidP="0095689E">
      <w:pPr>
        <w:ind w:left="1440" w:hanging="720"/>
        <w:rPr>
          <w:rFonts w:cs="Arial"/>
        </w:rPr>
      </w:pPr>
      <w:r w:rsidRPr="006D2418">
        <w:rPr>
          <w:rFonts w:cs="Arial"/>
        </w:rPr>
        <w:t>•</w:t>
      </w:r>
      <w:r w:rsidRPr="006D2418">
        <w:rPr>
          <w:rFonts w:cs="Arial"/>
        </w:rPr>
        <w:tab/>
        <w:t xml:space="preserve">More focus and time needs to be applied to communicating the ‘geo-regional’ nature of </w:t>
      </w:r>
      <w:proofErr w:type="spellStart"/>
      <w:r w:rsidRPr="006D2418">
        <w:rPr>
          <w:rFonts w:cs="Arial"/>
        </w:rPr>
        <w:t>geoparks</w:t>
      </w:r>
      <w:proofErr w:type="spellEnd"/>
      <w:r w:rsidRPr="006D2418">
        <w:rPr>
          <w:rFonts w:cs="Arial"/>
        </w:rPr>
        <w:t xml:space="preserve">. Whilst the promise of UNESCO branding offers the potential for economic benefit, it is a brand that can be seen by landholders as conveying overseas control and more environmental regulation. </w:t>
      </w:r>
    </w:p>
    <w:p w:rsidR="008A5F18" w:rsidRPr="006D2418" w:rsidRDefault="008A5F18" w:rsidP="0095689E">
      <w:pPr>
        <w:ind w:left="1440" w:hanging="720"/>
        <w:rPr>
          <w:rFonts w:cs="Arial"/>
        </w:rPr>
      </w:pPr>
      <w:r w:rsidRPr="006D2418">
        <w:rPr>
          <w:rFonts w:cs="Arial"/>
        </w:rPr>
        <w:t>•</w:t>
      </w:r>
      <w:r w:rsidRPr="006D2418">
        <w:rPr>
          <w:rFonts w:cs="Arial"/>
        </w:rPr>
        <w:tab/>
        <w:t xml:space="preserve">More work is needed to overcome perceived fears about the detrimental impact of </w:t>
      </w:r>
      <w:proofErr w:type="spellStart"/>
      <w:r w:rsidRPr="006D2418">
        <w:rPr>
          <w:rFonts w:cs="Arial"/>
        </w:rPr>
        <w:t>geoparks</w:t>
      </w:r>
      <w:proofErr w:type="spellEnd"/>
      <w:r w:rsidRPr="006D2418">
        <w:rPr>
          <w:rFonts w:cs="Arial"/>
        </w:rPr>
        <w:t xml:space="preserve"> on other existing land users such as miners and other primary industry stakeholders. </w:t>
      </w:r>
    </w:p>
    <w:p w:rsidR="008A5F18" w:rsidRPr="006D2418" w:rsidRDefault="008A5F18" w:rsidP="00DD245B">
      <w:pPr>
        <w:ind w:left="1440" w:hanging="720"/>
        <w:rPr>
          <w:rFonts w:cs="Arial"/>
        </w:rPr>
      </w:pPr>
      <w:r w:rsidRPr="006D2418">
        <w:rPr>
          <w:rFonts w:cs="Arial"/>
        </w:rPr>
        <w:t>•</w:t>
      </w:r>
      <w:r w:rsidRPr="006D2418">
        <w:rPr>
          <w:rFonts w:cs="Arial"/>
        </w:rPr>
        <w:tab/>
        <w:t xml:space="preserve">Geopark proposals must be supported by State Government Geological Survey </w:t>
      </w:r>
      <w:proofErr w:type="spellStart"/>
      <w:r w:rsidRPr="006D2418">
        <w:rPr>
          <w:rFonts w:cs="Arial"/>
        </w:rPr>
        <w:t>organisations</w:t>
      </w:r>
      <w:proofErr w:type="spellEnd"/>
      <w:r w:rsidRPr="006D2418">
        <w:rPr>
          <w:rFonts w:cs="Arial"/>
        </w:rPr>
        <w:t xml:space="preserve"> to the extent that these </w:t>
      </w:r>
      <w:proofErr w:type="spellStart"/>
      <w:r w:rsidRPr="006D2418">
        <w:rPr>
          <w:rFonts w:cs="Arial"/>
        </w:rPr>
        <w:t>organisations</w:t>
      </w:r>
      <w:proofErr w:type="spellEnd"/>
      <w:r w:rsidRPr="006D2418">
        <w:rPr>
          <w:rFonts w:cs="Arial"/>
        </w:rPr>
        <w:t xml:space="preserve"> are prepared to commit professional geological service when it is </w:t>
      </w:r>
      <w:proofErr w:type="spellStart"/>
      <w:r w:rsidRPr="006D2418">
        <w:rPr>
          <w:rFonts w:cs="Arial"/>
        </w:rPr>
        <w:t>realised</w:t>
      </w:r>
      <w:proofErr w:type="spellEnd"/>
      <w:r w:rsidRPr="006D2418">
        <w:rPr>
          <w:rFonts w:cs="Arial"/>
        </w:rPr>
        <w:t xml:space="preserve"> that </w:t>
      </w:r>
      <w:proofErr w:type="spellStart"/>
      <w:r w:rsidRPr="006D2418">
        <w:rPr>
          <w:rFonts w:cs="Arial"/>
        </w:rPr>
        <w:t>geoparks</w:t>
      </w:r>
      <w:proofErr w:type="spellEnd"/>
      <w:r w:rsidRPr="006D2418">
        <w:rPr>
          <w:rFonts w:cs="Arial"/>
        </w:rPr>
        <w:t xml:space="preserve"> can contribute to community outreach programs of government.</w:t>
      </w:r>
    </w:p>
    <w:p w:rsidR="008A5F18" w:rsidRPr="006D2418" w:rsidRDefault="008A5F18" w:rsidP="0095689E">
      <w:pPr>
        <w:ind w:left="1440" w:hanging="720"/>
        <w:rPr>
          <w:rFonts w:cs="Arial"/>
        </w:rPr>
      </w:pPr>
      <w:r w:rsidRPr="006D2418">
        <w:rPr>
          <w:rFonts w:cs="Arial"/>
        </w:rPr>
        <w:t>•</w:t>
      </w:r>
      <w:r w:rsidRPr="006D2418">
        <w:rPr>
          <w:rFonts w:cs="Arial"/>
        </w:rPr>
        <w:tab/>
        <w:t>Far more time must be allowed to gain community engagement/support to ensure geopark sustainability.</w:t>
      </w:r>
    </w:p>
    <w:p w:rsidR="006D0EF8" w:rsidRPr="006D2418" w:rsidRDefault="006D0EF8" w:rsidP="00C71405">
      <w:pPr>
        <w:jc w:val="center"/>
        <w:rPr>
          <w:rFonts w:cs="Arial"/>
          <w:b/>
        </w:rPr>
      </w:pPr>
    </w:p>
    <w:p w:rsidR="00C930F0" w:rsidRPr="006D2418" w:rsidRDefault="00C930F0" w:rsidP="0042028F">
      <w:pPr>
        <w:pStyle w:val="ListParagraph"/>
        <w:numPr>
          <w:ilvl w:val="0"/>
          <w:numId w:val="30"/>
        </w:numPr>
        <w:rPr>
          <w:rFonts w:cs="Arial"/>
          <w:b/>
        </w:rPr>
      </w:pPr>
      <w:r w:rsidRPr="006D2418">
        <w:rPr>
          <w:rFonts w:cs="Arial"/>
          <w:b/>
        </w:rPr>
        <w:t xml:space="preserve">Agreed Key Factors for UNESCO Global Geopark Development in Australia </w:t>
      </w:r>
    </w:p>
    <w:p w:rsidR="00C930F0" w:rsidRPr="006D2418" w:rsidRDefault="00C930F0" w:rsidP="00C930F0">
      <w:pPr>
        <w:jc w:val="center"/>
        <w:rPr>
          <w:rFonts w:cs="Arial"/>
          <w:b/>
        </w:rPr>
      </w:pPr>
    </w:p>
    <w:p w:rsidR="00C930F0" w:rsidRPr="006D2418" w:rsidRDefault="00A006C7" w:rsidP="00C930F0">
      <w:pPr>
        <w:rPr>
          <w:rFonts w:cs="Arial"/>
        </w:rPr>
      </w:pPr>
      <w:r>
        <w:rPr>
          <w:rFonts w:cs="Arial"/>
        </w:rPr>
        <w:t>By the end of 2017, i</w:t>
      </w:r>
      <w:r w:rsidR="00C930F0" w:rsidRPr="006D2418">
        <w:rPr>
          <w:rFonts w:cs="Arial"/>
        </w:rPr>
        <w:t>t is now understood that the following factors are essential requirements that need to be met to achieve Australian Government support for a UNESCO Global Geopark nomination.</w:t>
      </w:r>
    </w:p>
    <w:p w:rsidR="00C930F0" w:rsidRPr="006D2418" w:rsidRDefault="00C930F0" w:rsidP="00C930F0">
      <w:pPr>
        <w:rPr>
          <w:rFonts w:cs="Arial"/>
        </w:rPr>
      </w:pPr>
    </w:p>
    <w:p w:rsidR="00C930F0" w:rsidRPr="006D2418" w:rsidRDefault="00C930F0" w:rsidP="0095689E">
      <w:pPr>
        <w:ind w:left="1440" w:hanging="720"/>
        <w:rPr>
          <w:rFonts w:cs="Arial"/>
        </w:rPr>
      </w:pPr>
      <w:r w:rsidRPr="006D2418">
        <w:rPr>
          <w:rFonts w:cs="Arial"/>
        </w:rPr>
        <w:t>1.</w:t>
      </w:r>
      <w:r w:rsidRPr="006D2418">
        <w:rPr>
          <w:rFonts w:cs="Arial"/>
        </w:rPr>
        <w:tab/>
        <w:t>Pre-Aspiring Geopark development needs to be state/local government agency initiated and supported.</w:t>
      </w:r>
    </w:p>
    <w:p w:rsidR="00C930F0" w:rsidRPr="006D2418" w:rsidRDefault="00C930F0" w:rsidP="0095689E">
      <w:pPr>
        <w:ind w:left="1440" w:hanging="720"/>
        <w:rPr>
          <w:rFonts w:cs="Arial"/>
        </w:rPr>
      </w:pPr>
      <w:r w:rsidRPr="006D2418">
        <w:rPr>
          <w:rFonts w:cs="Arial"/>
        </w:rPr>
        <w:t>2.</w:t>
      </w:r>
      <w:r w:rsidRPr="006D2418">
        <w:rPr>
          <w:rFonts w:cs="Arial"/>
        </w:rPr>
        <w:tab/>
        <w:t>A high level of community (including other land-user) engagement is essential to meet UNESCO requirements.</w:t>
      </w:r>
    </w:p>
    <w:p w:rsidR="00C930F0" w:rsidRPr="006D2418" w:rsidRDefault="00C930F0" w:rsidP="0095689E">
      <w:pPr>
        <w:ind w:left="1440" w:hanging="720"/>
        <w:rPr>
          <w:rFonts w:cs="Arial"/>
        </w:rPr>
      </w:pPr>
      <w:r w:rsidRPr="006D2418">
        <w:rPr>
          <w:rFonts w:cs="Arial"/>
        </w:rPr>
        <w:t>3.</w:t>
      </w:r>
      <w:r w:rsidRPr="006D2418">
        <w:rPr>
          <w:rFonts w:cs="Arial"/>
        </w:rPr>
        <w:tab/>
        <w:t xml:space="preserve">The key driver of geopark development must be focused on regional development – i.e. jobs and growth and demonstrate economic benefit to offset perceived political risk. </w:t>
      </w:r>
    </w:p>
    <w:p w:rsidR="00C930F0" w:rsidRPr="006D2418" w:rsidRDefault="00C930F0" w:rsidP="0095689E">
      <w:pPr>
        <w:ind w:left="1440" w:hanging="720"/>
        <w:rPr>
          <w:rFonts w:cs="Arial"/>
        </w:rPr>
      </w:pPr>
      <w:r w:rsidRPr="006D2418">
        <w:rPr>
          <w:rFonts w:cs="Arial"/>
        </w:rPr>
        <w:t>4.</w:t>
      </w:r>
      <w:r w:rsidRPr="006D2418">
        <w:rPr>
          <w:rFonts w:cs="Arial"/>
        </w:rPr>
        <w:tab/>
        <w:t xml:space="preserve">The approval of State/Territory Government Geological Surveys for individual projects is an absolute necessity. </w:t>
      </w:r>
    </w:p>
    <w:p w:rsidR="00C930F0" w:rsidRPr="006D2418" w:rsidRDefault="00C930F0" w:rsidP="0095689E">
      <w:pPr>
        <w:ind w:left="1440" w:hanging="720"/>
        <w:rPr>
          <w:rFonts w:cs="Arial"/>
        </w:rPr>
      </w:pPr>
      <w:r w:rsidRPr="006D2418">
        <w:rPr>
          <w:rFonts w:cs="Arial"/>
        </w:rPr>
        <w:t>5.</w:t>
      </w:r>
      <w:r w:rsidRPr="006D2418">
        <w:rPr>
          <w:rFonts w:cs="Arial"/>
        </w:rPr>
        <w:tab/>
        <w:t xml:space="preserve">Australian Government approval for UNESCO nomination may well be achieved if state/territory government endorsement and funding is clearly established.  </w:t>
      </w:r>
    </w:p>
    <w:p w:rsidR="00831AC2" w:rsidRPr="006D2418" w:rsidRDefault="00831AC2" w:rsidP="0095689E">
      <w:pPr>
        <w:ind w:left="1440"/>
        <w:rPr>
          <w:rFonts w:cs="Arial"/>
        </w:rPr>
      </w:pPr>
    </w:p>
    <w:p w:rsidR="00C930F0" w:rsidRPr="006D2418" w:rsidRDefault="00C930F0" w:rsidP="0095689E">
      <w:pPr>
        <w:rPr>
          <w:rFonts w:cs="Arial"/>
        </w:rPr>
      </w:pPr>
      <w:r w:rsidRPr="006D2418">
        <w:rPr>
          <w:rFonts w:cs="Arial"/>
        </w:rPr>
        <w:t xml:space="preserve">The Geotourism Standing Committee is currently in discussions with Geoscience Australia to consider a new process for assessing and seeking community and </w:t>
      </w:r>
      <w:r w:rsidR="0095689E">
        <w:rPr>
          <w:rFonts w:cs="Arial"/>
        </w:rPr>
        <w:t>Australian G</w:t>
      </w:r>
      <w:r w:rsidRPr="006D2418">
        <w:rPr>
          <w:rFonts w:cs="Arial"/>
        </w:rPr>
        <w:t xml:space="preserve">overnment support for UNESCO Global </w:t>
      </w:r>
      <w:proofErr w:type="spellStart"/>
      <w:r w:rsidRPr="006D2418">
        <w:rPr>
          <w:rFonts w:cs="Arial"/>
        </w:rPr>
        <w:t>Geoparks</w:t>
      </w:r>
      <w:proofErr w:type="spellEnd"/>
      <w:r w:rsidRPr="006D2418">
        <w:rPr>
          <w:rFonts w:cs="Arial"/>
        </w:rPr>
        <w:t xml:space="preserve"> development in Australia.</w:t>
      </w:r>
    </w:p>
    <w:p w:rsidR="00C930F0" w:rsidRDefault="00C930F0" w:rsidP="00C71405">
      <w:pPr>
        <w:jc w:val="center"/>
        <w:rPr>
          <w:rFonts w:cs="Arial"/>
          <w:b/>
        </w:rPr>
      </w:pPr>
    </w:p>
    <w:p w:rsidR="00E477BC" w:rsidRDefault="00E477BC" w:rsidP="00E477BC">
      <w:pPr>
        <w:rPr>
          <w:rFonts w:cs="Arial"/>
        </w:rPr>
      </w:pPr>
      <w:r w:rsidRPr="00E477BC">
        <w:rPr>
          <w:rFonts w:cs="Arial"/>
        </w:rPr>
        <w:t xml:space="preserve">A presentation delivered to the International Workshop on the Business of Geotourism and </w:t>
      </w:r>
      <w:proofErr w:type="spellStart"/>
      <w:r w:rsidRPr="00E477BC">
        <w:rPr>
          <w:rFonts w:cs="Arial"/>
        </w:rPr>
        <w:t>Geopark</w:t>
      </w:r>
      <w:r>
        <w:rPr>
          <w:rFonts w:cs="Arial"/>
        </w:rPr>
        <w:t>s</w:t>
      </w:r>
      <w:proofErr w:type="spellEnd"/>
      <w:r w:rsidRPr="00E477BC">
        <w:rPr>
          <w:rFonts w:cs="Arial"/>
        </w:rPr>
        <w:t xml:space="preserve"> held in Perth on 14th May 2018 </w:t>
      </w:r>
      <w:proofErr w:type="spellStart"/>
      <w:r w:rsidRPr="00E477BC">
        <w:rPr>
          <w:rFonts w:cs="Arial"/>
        </w:rPr>
        <w:t>summarises</w:t>
      </w:r>
      <w:proofErr w:type="spellEnd"/>
      <w:r w:rsidRPr="00E477BC">
        <w:rPr>
          <w:rFonts w:cs="Arial"/>
        </w:rPr>
        <w:t xml:space="preserve"> a current status of</w:t>
      </w:r>
      <w:r>
        <w:rPr>
          <w:rFonts w:cs="Arial"/>
        </w:rPr>
        <w:t xml:space="preserve"> </w:t>
      </w:r>
      <w:r w:rsidR="00B6052C">
        <w:rPr>
          <w:rFonts w:cs="Arial"/>
        </w:rPr>
        <w:t>‘</w:t>
      </w:r>
      <w:proofErr w:type="spellStart"/>
      <w:r w:rsidR="00B6052C">
        <w:rPr>
          <w:rFonts w:cs="Arial"/>
        </w:rPr>
        <w:t>Geoparks</w:t>
      </w:r>
      <w:proofErr w:type="spellEnd"/>
      <w:r w:rsidR="00B6052C">
        <w:rPr>
          <w:rFonts w:cs="Arial"/>
        </w:rPr>
        <w:t xml:space="preserve"> Initiatives in Australia’.</w:t>
      </w:r>
    </w:p>
    <w:p w:rsidR="00B6052C" w:rsidRDefault="00425001" w:rsidP="00E477BC">
      <w:pPr>
        <w:rPr>
          <w:rFonts w:cs="Arial"/>
        </w:rPr>
      </w:pPr>
      <w:hyperlink r:id="rId25" w:history="1">
        <w:r w:rsidR="00B6052C" w:rsidRPr="00CB5F6C">
          <w:rPr>
            <w:rStyle w:val="Hyperlink"/>
            <w:rFonts w:cs="Arial"/>
          </w:rPr>
          <w:t>https://www.slideshare.net/leisuresolutions/geoparks-initiatives-in-australia</w:t>
        </w:r>
      </w:hyperlink>
    </w:p>
    <w:p w:rsidR="00B6052C" w:rsidRDefault="00B6052C" w:rsidP="00E477BC">
      <w:pPr>
        <w:rPr>
          <w:rFonts w:cs="Arial"/>
        </w:rPr>
      </w:pPr>
    </w:p>
    <w:p w:rsidR="00B6052C" w:rsidRPr="00E477BC" w:rsidRDefault="00B6052C" w:rsidP="00E477BC">
      <w:pPr>
        <w:rPr>
          <w:rFonts w:cs="Arial"/>
        </w:rPr>
      </w:pPr>
    </w:p>
    <w:p w:rsidR="0042028F" w:rsidRDefault="00A006C7" w:rsidP="00C71405">
      <w:pPr>
        <w:jc w:val="center"/>
        <w:rPr>
          <w:rFonts w:cs="Arial"/>
          <w:b/>
          <w:sz w:val="24"/>
        </w:rPr>
      </w:pPr>
      <w:r>
        <w:rPr>
          <w:rFonts w:cs="Arial"/>
          <w:b/>
          <w:sz w:val="24"/>
        </w:rPr>
        <w:lastRenderedPageBreak/>
        <w:t>Appendix</w:t>
      </w:r>
      <w:r w:rsidR="0042028F" w:rsidRPr="00CB76CF">
        <w:rPr>
          <w:rFonts w:cs="Arial"/>
          <w:b/>
          <w:sz w:val="24"/>
        </w:rPr>
        <w:t xml:space="preserve"> D</w:t>
      </w:r>
    </w:p>
    <w:p w:rsidR="00C71405" w:rsidRPr="00D95050" w:rsidRDefault="00C71405" w:rsidP="00D95050">
      <w:pPr>
        <w:jc w:val="center"/>
        <w:rPr>
          <w:rFonts w:cs="Arial"/>
          <w:b/>
          <w:sz w:val="24"/>
        </w:rPr>
      </w:pPr>
      <w:r w:rsidRPr="00D95050">
        <w:rPr>
          <w:rFonts w:cs="Arial"/>
          <w:b/>
          <w:sz w:val="24"/>
        </w:rPr>
        <w:t xml:space="preserve">Engagement with the Australian National Landscapes </w:t>
      </w:r>
      <w:proofErr w:type="spellStart"/>
      <w:r w:rsidRPr="00D95050">
        <w:rPr>
          <w:rFonts w:cs="Arial"/>
          <w:b/>
          <w:sz w:val="24"/>
        </w:rPr>
        <w:t>Programme</w:t>
      </w:r>
      <w:proofErr w:type="spellEnd"/>
    </w:p>
    <w:p w:rsidR="00C71405" w:rsidRPr="00C71405" w:rsidRDefault="00C71405" w:rsidP="00C71405">
      <w:pPr>
        <w:jc w:val="center"/>
        <w:rPr>
          <w:rFonts w:cs="Arial"/>
          <w:b/>
          <w:sz w:val="24"/>
        </w:rPr>
      </w:pPr>
    </w:p>
    <w:p w:rsidR="00C71405" w:rsidRPr="00CA608F" w:rsidRDefault="00C71405" w:rsidP="006D0EF8">
      <w:pPr>
        <w:rPr>
          <w:rFonts w:cs="Arial"/>
        </w:rPr>
      </w:pPr>
      <w:r w:rsidRPr="00CA608F">
        <w:rPr>
          <w:rFonts w:cs="Arial"/>
        </w:rPr>
        <w:t xml:space="preserve">A number of the Geotourism Standing Committee’s members have been actively involved in and have championed the Australian National Landscapes (ANL) </w:t>
      </w:r>
      <w:proofErr w:type="spellStart"/>
      <w:r w:rsidRPr="00CA608F">
        <w:rPr>
          <w:rFonts w:cs="Arial"/>
        </w:rPr>
        <w:t>Programme</w:t>
      </w:r>
      <w:proofErr w:type="spellEnd"/>
      <w:r w:rsidRPr="00CA608F">
        <w:rPr>
          <w:rFonts w:cs="Arial"/>
        </w:rPr>
        <w:t xml:space="preserve"> because of the opportunity to promote geotourism concepts.  The </w:t>
      </w:r>
      <w:proofErr w:type="spellStart"/>
      <w:r w:rsidRPr="00CA608F">
        <w:rPr>
          <w:rFonts w:cs="Arial"/>
        </w:rPr>
        <w:t>Programme</w:t>
      </w:r>
      <w:proofErr w:type="spellEnd"/>
      <w:r w:rsidRPr="00CA608F">
        <w:rPr>
          <w:rFonts w:cs="Arial"/>
        </w:rPr>
        <w:t xml:space="preserve"> was the first time the tourism sector, nature conservation managers and tourism advocacy </w:t>
      </w:r>
      <w:proofErr w:type="spellStart"/>
      <w:r w:rsidRPr="00CA608F">
        <w:rPr>
          <w:rFonts w:cs="Arial"/>
        </w:rPr>
        <w:t>organisations</w:t>
      </w:r>
      <w:proofErr w:type="spellEnd"/>
      <w:r w:rsidRPr="00CA608F">
        <w:rPr>
          <w:rFonts w:cs="Arial"/>
        </w:rPr>
        <w:t xml:space="preserve"> had worked closely together to present Australia’s top nature tourism experiences.  The </w:t>
      </w:r>
      <w:proofErr w:type="spellStart"/>
      <w:r w:rsidRPr="00CA608F">
        <w:rPr>
          <w:rFonts w:cs="Arial"/>
        </w:rPr>
        <w:t>Programme</w:t>
      </w:r>
      <w:proofErr w:type="spellEnd"/>
      <w:r w:rsidRPr="00CA608F">
        <w:rPr>
          <w:rFonts w:cs="Arial"/>
        </w:rPr>
        <w:t xml:space="preserve"> facilitated coordinated tourism planning and management and provided a focus for international marketing.  The</w:t>
      </w:r>
      <w:r w:rsidR="00DD245B" w:rsidRPr="00CA608F">
        <w:rPr>
          <w:rFonts w:cs="Arial"/>
        </w:rPr>
        <w:t xml:space="preserve"> </w:t>
      </w:r>
      <w:proofErr w:type="spellStart"/>
      <w:r w:rsidR="00DD245B" w:rsidRPr="00CA608F">
        <w:rPr>
          <w:rFonts w:cs="Arial"/>
        </w:rPr>
        <w:t>Programme</w:t>
      </w:r>
      <w:proofErr w:type="spellEnd"/>
      <w:r w:rsidR="00DD245B" w:rsidRPr="00CA608F">
        <w:rPr>
          <w:rFonts w:cs="Arial"/>
        </w:rPr>
        <w:t xml:space="preserve"> was delivered ‘bottom </w:t>
      </w:r>
      <w:r w:rsidRPr="00CA608F">
        <w:rPr>
          <w:rFonts w:cs="Arial"/>
        </w:rPr>
        <w:t>up</w:t>
      </w:r>
      <w:r w:rsidR="00DD245B" w:rsidRPr="00CA608F">
        <w:rPr>
          <w:rFonts w:cs="Arial"/>
        </w:rPr>
        <w:t>’</w:t>
      </w:r>
      <w:r w:rsidRPr="00CA608F">
        <w:rPr>
          <w:rFonts w:cs="Arial"/>
        </w:rPr>
        <w:t>, with coordinating bodies for each ANL made up of land managers, regional tourism bodies and local government.  The system is ‘blind’ to land tenure boundaries and in that sense, resembles the geopark structure.  Three of the ANLs straddle state borders, demonstrating a unique level of cooperative management.</w:t>
      </w:r>
    </w:p>
    <w:p w:rsidR="00C71405" w:rsidRPr="00CA608F" w:rsidRDefault="00C71405" w:rsidP="006D0EF8">
      <w:pPr>
        <w:rPr>
          <w:rFonts w:cs="Arial"/>
        </w:rPr>
      </w:pPr>
    </w:p>
    <w:p w:rsidR="00C71405" w:rsidRPr="00CA608F" w:rsidRDefault="00C71405" w:rsidP="006D0EF8">
      <w:pPr>
        <w:rPr>
          <w:rFonts w:cs="Arial"/>
        </w:rPr>
      </w:pPr>
      <w:r w:rsidRPr="00CA608F">
        <w:rPr>
          <w:rFonts w:cs="Arial"/>
        </w:rPr>
        <w:t xml:space="preserve">The Australian National Landscapes </w:t>
      </w:r>
      <w:proofErr w:type="spellStart"/>
      <w:r w:rsidRPr="00CA608F">
        <w:rPr>
          <w:rFonts w:cs="Arial"/>
        </w:rPr>
        <w:t>Programme</w:t>
      </w:r>
      <w:proofErr w:type="spellEnd"/>
      <w:r w:rsidRPr="00CA608F">
        <w:rPr>
          <w:rFonts w:cs="Arial"/>
        </w:rPr>
        <w:t xml:space="preserve"> included the following regions: Australian Alps (New South Wales/Victoria), Australia’s Green Cauldron (New South Wales/SE Queensland border region), Great Barrier Reef and Wet Tropics area (Queensland), Australia’s Red Centre and Australia’s Timeless North (Northern Territory), Australia’s Coastal Wilderness (New South Wales/Victoria), the Flinders Ranges and Kangaroo Island (South Australia), the Great Ocean Road (Victoria), the Greater Blue Mountains and Sydney </w:t>
      </w:r>
      <w:proofErr w:type="spellStart"/>
      <w:r w:rsidRPr="00CA608F">
        <w:rPr>
          <w:rFonts w:cs="Arial"/>
        </w:rPr>
        <w:t>Harbour</w:t>
      </w:r>
      <w:proofErr w:type="spellEnd"/>
      <w:r w:rsidRPr="00CA608F">
        <w:rPr>
          <w:rFonts w:cs="Arial"/>
        </w:rPr>
        <w:t xml:space="preserve"> (New South Wales), the Kimberley, Ningaloo-Shark Bay and Great South West Edge (Western Australia),</w:t>
      </w:r>
      <w:r w:rsidR="006D0EF8" w:rsidRPr="00CA608F">
        <w:rPr>
          <w:rFonts w:cs="Arial"/>
        </w:rPr>
        <w:t xml:space="preserve"> and Tasmania’s Island Heritage.</w:t>
      </w:r>
      <w:r w:rsidR="00DE7725" w:rsidRPr="00CA608F">
        <w:rPr>
          <w:rFonts w:cs="Arial"/>
        </w:rPr>
        <w:t xml:space="preserve"> Eurobodalla Shire lies immediately to the north of the designated ‘Australia’s Coastal Wilderness’ National Landscape.</w:t>
      </w:r>
    </w:p>
    <w:p w:rsidR="00C71405" w:rsidRPr="00CA608F" w:rsidRDefault="00C71405" w:rsidP="00C71405">
      <w:pPr>
        <w:jc w:val="center"/>
        <w:rPr>
          <w:rFonts w:cs="Arial"/>
          <w:b/>
        </w:rPr>
      </w:pPr>
    </w:p>
    <w:p w:rsidR="00C71405" w:rsidRPr="00CA608F" w:rsidRDefault="00C71405" w:rsidP="006D0EF8">
      <w:pPr>
        <w:rPr>
          <w:rFonts w:cs="Arial"/>
        </w:rPr>
      </w:pPr>
      <w:r w:rsidRPr="00CA608F">
        <w:rPr>
          <w:rFonts w:cs="Arial"/>
        </w:rPr>
        <w:t>Unfortunately in 2014, the two key participating Australian Government agencies advised that they had stepped back from a central coordination role, and would instead encourage local steering committees and the tourism industry to further advance this concept.  However, in 2017 the peak tourism industry lobby group</w:t>
      </w:r>
      <w:r w:rsidR="000D76CC" w:rsidRPr="00CA608F">
        <w:rPr>
          <w:rFonts w:cs="Arial"/>
        </w:rPr>
        <w:t xml:space="preserve">, the Tourism and Transport Forum Australia, </w:t>
      </w:r>
      <w:r w:rsidRPr="00CA608F">
        <w:rPr>
          <w:rFonts w:cs="Arial"/>
        </w:rPr>
        <w:t xml:space="preserve"> has released a white paper extolling the virtues of the ANL </w:t>
      </w:r>
      <w:proofErr w:type="spellStart"/>
      <w:r w:rsidRPr="00CA608F">
        <w:rPr>
          <w:rFonts w:cs="Arial"/>
        </w:rPr>
        <w:t>programme</w:t>
      </w:r>
      <w:proofErr w:type="spellEnd"/>
      <w:r w:rsidRPr="00CA608F">
        <w:rPr>
          <w:rFonts w:cs="Arial"/>
        </w:rPr>
        <w:t>, a move that can only assist in promoting the development of geotourism.</w:t>
      </w:r>
    </w:p>
    <w:p w:rsidR="008A5F18" w:rsidRPr="00CA608F" w:rsidRDefault="008A5F18" w:rsidP="006D0EF8">
      <w:pPr>
        <w:rPr>
          <w:rFonts w:cs="Arial"/>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B6052C" w:rsidRDefault="00B6052C" w:rsidP="008A5F18">
      <w:pPr>
        <w:jc w:val="center"/>
        <w:rPr>
          <w:rFonts w:cs="Arial"/>
          <w:b/>
          <w:sz w:val="24"/>
        </w:rPr>
      </w:pPr>
    </w:p>
    <w:p w:rsidR="0042028F" w:rsidRDefault="00A006C7" w:rsidP="008A5F18">
      <w:pPr>
        <w:jc w:val="center"/>
        <w:rPr>
          <w:rFonts w:cs="Arial"/>
          <w:b/>
          <w:sz w:val="24"/>
        </w:rPr>
      </w:pPr>
      <w:r>
        <w:rPr>
          <w:rFonts w:cs="Arial"/>
          <w:b/>
          <w:sz w:val="24"/>
        </w:rPr>
        <w:lastRenderedPageBreak/>
        <w:t>Appendix</w:t>
      </w:r>
      <w:r w:rsidR="0042028F" w:rsidRPr="00CB76CF">
        <w:rPr>
          <w:rFonts w:cs="Arial"/>
          <w:b/>
          <w:sz w:val="24"/>
        </w:rPr>
        <w:t xml:space="preserve"> </w:t>
      </w:r>
      <w:r w:rsidR="0042028F">
        <w:rPr>
          <w:rFonts w:cs="Arial"/>
          <w:b/>
          <w:sz w:val="24"/>
        </w:rPr>
        <w:t>E</w:t>
      </w:r>
    </w:p>
    <w:p w:rsidR="008A5F18" w:rsidRPr="00C71405" w:rsidRDefault="008A5F18" w:rsidP="008A5F18">
      <w:pPr>
        <w:jc w:val="center"/>
        <w:rPr>
          <w:rFonts w:cs="Arial"/>
          <w:b/>
          <w:sz w:val="24"/>
        </w:rPr>
      </w:pPr>
      <w:r w:rsidRPr="00C71405">
        <w:rPr>
          <w:rFonts w:cs="Arial"/>
          <w:b/>
          <w:sz w:val="24"/>
        </w:rPr>
        <w:t>Australia-China Memorandum of Cooperation</w:t>
      </w:r>
    </w:p>
    <w:p w:rsidR="008A5F18" w:rsidRPr="00C71405" w:rsidRDefault="008A5F18" w:rsidP="008A5F18">
      <w:pPr>
        <w:jc w:val="center"/>
        <w:rPr>
          <w:rFonts w:cs="Arial"/>
          <w:b/>
          <w:sz w:val="24"/>
        </w:rPr>
      </w:pPr>
    </w:p>
    <w:p w:rsidR="008A5F18" w:rsidRPr="00CA608F" w:rsidRDefault="0042028F" w:rsidP="008A5F18">
      <w:pPr>
        <w:rPr>
          <w:rFonts w:cs="Arial"/>
        </w:rPr>
      </w:pPr>
      <w:r w:rsidRPr="00CA608F">
        <w:rPr>
          <w:rFonts w:cs="Arial"/>
        </w:rPr>
        <w:t>In June 2016</w:t>
      </w:r>
      <w:r w:rsidR="008A5F18" w:rsidRPr="00CA608F">
        <w:rPr>
          <w:rFonts w:cs="Arial"/>
        </w:rPr>
        <w:t xml:space="preserve"> a Memorandum of Cooperation between the Geological Society of Australia and</w:t>
      </w:r>
      <w:r w:rsidR="000D76CC" w:rsidRPr="00CA608F">
        <w:rPr>
          <w:rFonts w:cs="Arial"/>
        </w:rPr>
        <w:t xml:space="preserve"> the Geological Society of China was executed</w:t>
      </w:r>
      <w:r w:rsidR="008A5F18" w:rsidRPr="00CA608F">
        <w:rPr>
          <w:rFonts w:cs="Arial"/>
        </w:rPr>
        <w:t>.  This Memorandum of Cooperation seeks to promote better understanding and closer cooperation between the two associations for the promotion and advancement of geotourism.  At this stage, it is proposed that any co-operation agreement could embrace areas of activity which could include</w:t>
      </w:r>
    </w:p>
    <w:p w:rsidR="008A5F18" w:rsidRPr="00CA608F" w:rsidRDefault="008A5F18" w:rsidP="008A5F18">
      <w:pPr>
        <w:rPr>
          <w:rFonts w:cs="Arial"/>
        </w:rPr>
      </w:pPr>
    </w:p>
    <w:p w:rsidR="008A5F18" w:rsidRPr="00CA608F" w:rsidRDefault="008A5F18" w:rsidP="0095689E">
      <w:pPr>
        <w:ind w:left="1440" w:hanging="720"/>
        <w:rPr>
          <w:rFonts w:cs="Arial"/>
        </w:rPr>
      </w:pPr>
      <w:r w:rsidRPr="00CA608F">
        <w:rPr>
          <w:rFonts w:cs="Arial"/>
        </w:rPr>
        <w:t>•</w:t>
      </w:r>
      <w:r w:rsidRPr="00CA608F">
        <w:rPr>
          <w:rFonts w:cs="Arial"/>
        </w:rPr>
        <w:tab/>
        <w:t>growing and enhancing the level of best practice ‘nature-based’ tourism in both China and Australia;</w:t>
      </w:r>
    </w:p>
    <w:p w:rsidR="008A5F18" w:rsidRPr="00CA608F" w:rsidRDefault="008A5F18" w:rsidP="0095689E">
      <w:pPr>
        <w:ind w:left="1440" w:hanging="720"/>
        <w:rPr>
          <w:rFonts w:cs="Arial"/>
        </w:rPr>
      </w:pPr>
      <w:r w:rsidRPr="00CA608F">
        <w:rPr>
          <w:rFonts w:cs="Arial"/>
        </w:rPr>
        <w:t>•</w:t>
      </w:r>
      <w:r w:rsidRPr="00CA608F">
        <w:rPr>
          <w:rFonts w:cs="Arial"/>
        </w:rPr>
        <w:tab/>
      </w:r>
      <w:proofErr w:type="gramStart"/>
      <w:r w:rsidRPr="00CA608F">
        <w:rPr>
          <w:rFonts w:cs="Arial"/>
        </w:rPr>
        <w:t>progressing</w:t>
      </w:r>
      <w:proofErr w:type="gramEnd"/>
      <w:r w:rsidRPr="00CA608F">
        <w:rPr>
          <w:rFonts w:cs="Arial"/>
        </w:rPr>
        <w:t xml:space="preserve"> protection, conservation and presentation of the </w:t>
      </w:r>
      <w:proofErr w:type="spellStart"/>
      <w:r w:rsidRPr="00CA608F">
        <w:rPr>
          <w:rFonts w:cs="Arial"/>
        </w:rPr>
        <w:t>geoheritage</w:t>
      </w:r>
      <w:proofErr w:type="spellEnd"/>
      <w:r w:rsidRPr="00CA608F">
        <w:rPr>
          <w:rFonts w:cs="Arial"/>
        </w:rPr>
        <w:t xml:space="preserve"> of natural and mixed protected areas, </w:t>
      </w:r>
      <w:proofErr w:type="spellStart"/>
      <w:r w:rsidRPr="00CA608F">
        <w:rPr>
          <w:rFonts w:cs="Arial"/>
        </w:rPr>
        <w:t>geoparks</w:t>
      </w:r>
      <w:proofErr w:type="spellEnd"/>
      <w:r w:rsidR="000D76CC" w:rsidRPr="00CA608F">
        <w:rPr>
          <w:rFonts w:cs="Arial"/>
        </w:rPr>
        <w:t xml:space="preserve"> (in China)</w:t>
      </w:r>
      <w:r w:rsidRPr="00CA608F">
        <w:rPr>
          <w:rFonts w:cs="Arial"/>
        </w:rPr>
        <w:t>, national parks and reserves (in Australia);</w:t>
      </w:r>
    </w:p>
    <w:p w:rsidR="008A5F18" w:rsidRPr="00CA608F" w:rsidRDefault="008A5F18" w:rsidP="0095689E">
      <w:pPr>
        <w:ind w:left="1440"/>
        <w:rPr>
          <w:rFonts w:cs="Arial"/>
        </w:rPr>
      </w:pPr>
      <w:r w:rsidRPr="00CA608F">
        <w:rPr>
          <w:rFonts w:cs="Arial"/>
        </w:rPr>
        <w:t>Australian National Landscapes and areas on the World Heritage List (as defined in the World Heritage Convention 1972) areas (both countries);</w:t>
      </w:r>
    </w:p>
    <w:p w:rsidR="008A5F18" w:rsidRPr="00CA608F" w:rsidRDefault="008A5F18" w:rsidP="0095689E">
      <w:pPr>
        <w:ind w:left="720"/>
        <w:rPr>
          <w:rFonts w:cs="Arial"/>
        </w:rPr>
      </w:pPr>
      <w:r w:rsidRPr="00CA608F">
        <w:rPr>
          <w:rFonts w:cs="Arial"/>
        </w:rPr>
        <w:t>•</w:t>
      </w:r>
      <w:r w:rsidRPr="00CA608F">
        <w:rPr>
          <w:rFonts w:cs="Arial"/>
        </w:rPr>
        <w:tab/>
        <w:t>exploring opportunities to promote ecotourism and geotourism;</w:t>
      </w:r>
    </w:p>
    <w:p w:rsidR="008A5F18" w:rsidRPr="00CA608F" w:rsidRDefault="008A5F18" w:rsidP="0095689E">
      <w:pPr>
        <w:ind w:left="1440" w:hanging="720"/>
        <w:rPr>
          <w:rFonts w:cs="Arial"/>
        </w:rPr>
      </w:pPr>
      <w:r w:rsidRPr="00CA608F">
        <w:rPr>
          <w:rFonts w:cs="Arial"/>
        </w:rPr>
        <w:t>•</w:t>
      </w:r>
      <w:r w:rsidRPr="00CA608F">
        <w:rPr>
          <w:rFonts w:cs="Arial"/>
        </w:rPr>
        <w:tab/>
        <w:t>raising the profile of China and Australia as world- leading ‘nature-based’ tourism destinations;</w:t>
      </w:r>
    </w:p>
    <w:p w:rsidR="008A5F18" w:rsidRPr="00CA608F" w:rsidRDefault="008A5F18" w:rsidP="0095689E">
      <w:pPr>
        <w:ind w:left="720"/>
        <w:rPr>
          <w:rFonts w:cs="Arial"/>
        </w:rPr>
      </w:pPr>
      <w:r w:rsidRPr="00CA608F">
        <w:rPr>
          <w:rFonts w:cs="Arial"/>
        </w:rPr>
        <w:t>•</w:t>
      </w:r>
      <w:r w:rsidRPr="00CA608F">
        <w:rPr>
          <w:rFonts w:cs="Arial"/>
        </w:rPr>
        <w:tab/>
        <w:t>exploring other co-operative projects such as participation in conferences; and</w:t>
      </w:r>
    </w:p>
    <w:p w:rsidR="008A5F18" w:rsidRPr="00CA608F" w:rsidRDefault="008A5F18" w:rsidP="0095689E">
      <w:pPr>
        <w:ind w:left="720"/>
        <w:rPr>
          <w:rFonts w:cs="Arial"/>
        </w:rPr>
      </w:pPr>
      <w:r w:rsidRPr="00CA608F">
        <w:rPr>
          <w:rFonts w:cs="Arial"/>
        </w:rPr>
        <w:t>•</w:t>
      </w:r>
      <w:r w:rsidRPr="00CA608F">
        <w:rPr>
          <w:rFonts w:cs="Arial"/>
        </w:rPr>
        <w:tab/>
        <w:t>fostering the development of ‘sister park’ relationships between China and Australia.</w:t>
      </w:r>
    </w:p>
    <w:p w:rsidR="008A5F18" w:rsidRPr="00CA608F" w:rsidRDefault="008A5F18" w:rsidP="006D0EF8">
      <w:pPr>
        <w:rPr>
          <w:rFonts w:cs="Arial"/>
        </w:rPr>
      </w:pPr>
    </w:p>
    <w:p w:rsidR="00DE7725" w:rsidRPr="00CA608F" w:rsidRDefault="00DE7725" w:rsidP="00DE7725">
      <w:pPr>
        <w:rPr>
          <w:rFonts w:cs="Arial"/>
        </w:rPr>
      </w:pPr>
      <w:r w:rsidRPr="00CA608F">
        <w:rPr>
          <w:rFonts w:cs="Arial"/>
        </w:rPr>
        <w:t xml:space="preserve">On 9th December 2017, a historic Memorandum of Cooperation embracing a ‘sister park’ arrangement was signed between the </w:t>
      </w:r>
      <w:proofErr w:type="spellStart"/>
      <w:r w:rsidRPr="00CA608F">
        <w:rPr>
          <w:rFonts w:cs="Arial"/>
        </w:rPr>
        <w:t>Zhijingdong</w:t>
      </w:r>
      <w:proofErr w:type="spellEnd"/>
      <w:r w:rsidRPr="00CA608F">
        <w:rPr>
          <w:rFonts w:cs="Arial"/>
        </w:rPr>
        <w:t xml:space="preserve"> Cave UNESCO Global Geopark and the Jenolan Karst Conservation Reserve. The Reserve’s Administrator</w:t>
      </w:r>
      <w:r w:rsidR="000064BE" w:rsidRPr="00CA608F">
        <w:rPr>
          <w:rFonts w:cs="Arial"/>
        </w:rPr>
        <w:t xml:space="preserve">, </w:t>
      </w:r>
      <w:r w:rsidRPr="00CA608F">
        <w:rPr>
          <w:rFonts w:cs="Arial"/>
        </w:rPr>
        <w:t xml:space="preserve">also a member of the GSA Geotourism Standing Committee, executed this agreement during his visit to the spectacular karst landscape in </w:t>
      </w:r>
      <w:proofErr w:type="spellStart"/>
      <w:r w:rsidRPr="00CA608F">
        <w:rPr>
          <w:rFonts w:cs="Arial"/>
        </w:rPr>
        <w:t>Guizhou</w:t>
      </w:r>
      <w:proofErr w:type="spellEnd"/>
      <w:r w:rsidRPr="00CA608F">
        <w:rPr>
          <w:rFonts w:cs="Arial"/>
        </w:rPr>
        <w:t xml:space="preserve"> Province in south-west China. The Reserve looks forward to sharing information and management practices, receiving delegations and greater numbers of visitors from China and negotiating possible staff exchanges. </w:t>
      </w:r>
    </w:p>
    <w:p w:rsidR="00DE7725" w:rsidRPr="00CA608F" w:rsidRDefault="00DE7725" w:rsidP="00DE7725">
      <w:pPr>
        <w:rPr>
          <w:rFonts w:cs="Arial"/>
        </w:rPr>
      </w:pPr>
    </w:p>
    <w:p w:rsidR="00DE7725" w:rsidRPr="00CA608F" w:rsidRDefault="00DE7725" w:rsidP="00DE7725">
      <w:pPr>
        <w:rPr>
          <w:rFonts w:cs="Arial"/>
        </w:rPr>
      </w:pPr>
      <w:r w:rsidRPr="00CA608F">
        <w:rPr>
          <w:rFonts w:cs="Arial"/>
        </w:rPr>
        <w:t xml:space="preserve">It is </w:t>
      </w:r>
      <w:proofErr w:type="spellStart"/>
      <w:r w:rsidRPr="00CA608F">
        <w:rPr>
          <w:rFonts w:cs="Arial"/>
        </w:rPr>
        <w:t>realised</w:t>
      </w:r>
      <w:proofErr w:type="spellEnd"/>
      <w:r w:rsidRPr="00CA608F">
        <w:rPr>
          <w:rFonts w:cs="Arial"/>
        </w:rPr>
        <w:t xml:space="preserve"> that a number of Chinese UNESCO Global </w:t>
      </w:r>
      <w:proofErr w:type="spellStart"/>
      <w:r w:rsidRPr="00CA608F">
        <w:rPr>
          <w:rFonts w:cs="Arial"/>
        </w:rPr>
        <w:t>Geoparks</w:t>
      </w:r>
      <w:proofErr w:type="spellEnd"/>
      <w:r w:rsidRPr="00CA608F">
        <w:rPr>
          <w:rFonts w:cs="Arial"/>
        </w:rPr>
        <w:t xml:space="preserve"> </w:t>
      </w:r>
      <w:r w:rsidR="000F286A" w:rsidRPr="00CA608F">
        <w:rPr>
          <w:rFonts w:cs="Arial"/>
        </w:rPr>
        <w:t>are now keen to develop</w:t>
      </w:r>
      <w:r w:rsidRPr="00CA608F">
        <w:rPr>
          <w:rFonts w:cs="Arial"/>
        </w:rPr>
        <w:t xml:space="preserve"> ‘sister park’ arrangements with key scenic landscape regions in Australia.</w:t>
      </w:r>
    </w:p>
    <w:p w:rsidR="00C71405" w:rsidRPr="00CA608F" w:rsidRDefault="00C71405" w:rsidP="00C71405">
      <w:pPr>
        <w:jc w:val="center"/>
        <w:rPr>
          <w:rFonts w:cs="Arial"/>
          <w:b/>
        </w:rPr>
      </w:pPr>
    </w:p>
    <w:p w:rsidR="00E63D77" w:rsidRPr="005F778F" w:rsidRDefault="00E63D77" w:rsidP="00765DB7">
      <w:pPr>
        <w:rPr>
          <w:rFonts w:cs="Arial"/>
          <w:b/>
        </w:rPr>
      </w:pPr>
    </w:p>
    <w:sectPr w:rsidR="00E63D77" w:rsidRPr="005F778F" w:rsidSect="00AA25B0">
      <w:footerReference w:type="default" r:id="rId26"/>
      <w:pgSz w:w="11906" w:h="16838"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01" w:rsidRDefault="00425001" w:rsidP="00FD548A">
      <w:r>
        <w:separator/>
      </w:r>
    </w:p>
  </w:endnote>
  <w:endnote w:type="continuationSeparator" w:id="0">
    <w:p w:rsidR="00425001" w:rsidRDefault="00425001" w:rsidP="00FD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294203"/>
      <w:docPartObj>
        <w:docPartGallery w:val="Page Numbers (Bottom of Page)"/>
        <w:docPartUnique/>
      </w:docPartObj>
    </w:sdtPr>
    <w:sdtEndPr>
      <w:rPr>
        <w:noProof/>
      </w:rPr>
    </w:sdtEndPr>
    <w:sdtContent>
      <w:p w:rsidR="007545D3" w:rsidRDefault="007545D3">
        <w:pPr>
          <w:pStyle w:val="Footer"/>
          <w:jc w:val="right"/>
        </w:pPr>
        <w:r>
          <w:fldChar w:fldCharType="begin"/>
        </w:r>
        <w:r>
          <w:instrText xml:space="preserve"> PAGE   \* MERGEFORMAT </w:instrText>
        </w:r>
        <w:r>
          <w:fldChar w:fldCharType="separate"/>
        </w:r>
        <w:r w:rsidR="00074A30">
          <w:rPr>
            <w:noProof/>
          </w:rPr>
          <w:t>1</w:t>
        </w:r>
        <w:r>
          <w:rPr>
            <w:noProof/>
          </w:rPr>
          <w:fldChar w:fldCharType="end"/>
        </w:r>
      </w:p>
    </w:sdtContent>
  </w:sdt>
  <w:p w:rsidR="004A30FF" w:rsidRPr="004A30FF" w:rsidRDefault="008F1544" w:rsidP="004A30FF">
    <w:pPr>
      <w:pStyle w:val="Heading1"/>
      <w:ind w:left="0" w:right="22" w:firstLine="0"/>
      <w:jc w:val="center"/>
      <w:rPr>
        <w:rFonts w:asciiTheme="minorHAnsi" w:hAnsiTheme="minorHAnsi" w:cs="Times New Roman"/>
        <w:b w:val="0"/>
        <w:sz w:val="20"/>
        <w:szCs w:val="22"/>
      </w:rPr>
    </w:pPr>
    <w:r>
      <w:rPr>
        <w:rFonts w:asciiTheme="minorHAnsi" w:hAnsiTheme="minorHAnsi" w:cs="Times New Roman"/>
        <w:b w:val="0"/>
        <w:sz w:val="20"/>
        <w:szCs w:val="22"/>
      </w:rPr>
      <w:t>General</w:t>
    </w:r>
    <w:r w:rsidR="00D33432">
      <w:rPr>
        <w:rFonts w:asciiTheme="minorHAnsi" w:hAnsiTheme="minorHAnsi" w:cs="Times New Roman"/>
        <w:b w:val="0"/>
        <w:sz w:val="20"/>
        <w:szCs w:val="22"/>
      </w:rPr>
      <w:t xml:space="preserve"> Briefing: </w:t>
    </w:r>
    <w:r w:rsidR="004A30FF" w:rsidRPr="004A30FF">
      <w:rPr>
        <w:rFonts w:asciiTheme="minorHAnsi" w:hAnsiTheme="minorHAnsi" w:cs="Times New Roman"/>
        <w:b w:val="0"/>
        <w:sz w:val="20"/>
        <w:szCs w:val="22"/>
      </w:rPr>
      <w:t>G</w:t>
    </w:r>
    <w:r w:rsidR="004A30FF" w:rsidRPr="004A30FF">
      <w:rPr>
        <w:rFonts w:asciiTheme="minorHAnsi" w:hAnsiTheme="minorHAnsi" w:cs="Times New Roman"/>
        <w:b w:val="0"/>
        <w:spacing w:val="-3"/>
        <w:sz w:val="20"/>
        <w:szCs w:val="22"/>
      </w:rPr>
      <w:t>e</w:t>
    </w:r>
    <w:r w:rsidR="004A30FF" w:rsidRPr="004A30FF">
      <w:rPr>
        <w:rFonts w:asciiTheme="minorHAnsi" w:hAnsiTheme="minorHAnsi" w:cs="Times New Roman"/>
        <w:b w:val="0"/>
        <w:sz w:val="20"/>
        <w:szCs w:val="22"/>
      </w:rPr>
      <w:t>ot</w:t>
    </w:r>
    <w:r w:rsidR="004A30FF" w:rsidRPr="004A30FF">
      <w:rPr>
        <w:rFonts w:asciiTheme="minorHAnsi" w:hAnsiTheme="minorHAnsi" w:cs="Times New Roman"/>
        <w:b w:val="0"/>
        <w:spacing w:val="2"/>
        <w:sz w:val="20"/>
        <w:szCs w:val="22"/>
      </w:rPr>
      <w:t>o</w:t>
    </w:r>
    <w:r w:rsidR="004A30FF" w:rsidRPr="004A30FF">
      <w:rPr>
        <w:rFonts w:asciiTheme="minorHAnsi" w:hAnsiTheme="minorHAnsi" w:cs="Times New Roman"/>
        <w:b w:val="0"/>
        <w:sz w:val="20"/>
        <w:szCs w:val="22"/>
      </w:rPr>
      <w:t xml:space="preserve">urism, </w:t>
    </w:r>
    <w:proofErr w:type="spellStart"/>
    <w:r w:rsidR="004A30FF" w:rsidRPr="004A30FF">
      <w:rPr>
        <w:rFonts w:asciiTheme="minorHAnsi" w:hAnsiTheme="minorHAnsi" w:cs="Times New Roman"/>
        <w:b w:val="0"/>
        <w:sz w:val="20"/>
        <w:szCs w:val="22"/>
      </w:rPr>
      <w:t>Geotrails</w:t>
    </w:r>
    <w:proofErr w:type="spellEnd"/>
    <w:r w:rsidR="004A30FF" w:rsidRPr="004A30FF">
      <w:rPr>
        <w:rFonts w:asciiTheme="minorHAnsi" w:hAnsiTheme="minorHAnsi" w:cs="Times New Roman"/>
        <w:b w:val="0"/>
        <w:sz w:val="20"/>
        <w:szCs w:val="22"/>
      </w:rPr>
      <w:t xml:space="preserve"> and UNESCO Global </w:t>
    </w:r>
    <w:proofErr w:type="spellStart"/>
    <w:r w:rsidR="004A30FF" w:rsidRPr="004A30FF">
      <w:rPr>
        <w:rFonts w:asciiTheme="minorHAnsi" w:hAnsiTheme="minorHAnsi" w:cs="Times New Roman"/>
        <w:b w:val="0"/>
        <w:sz w:val="20"/>
        <w:szCs w:val="22"/>
      </w:rPr>
      <w:t>Geoparks</w:t>
    </w:r>
    <w:proofErr w:type="spellEnd"/>
    <w:r w:rsidR="004A30FF" w:rsidRPr="004A30FF">
      <w:rPr>
        <w:rFonts w:asciiTheme="minorHAnsi" w:hAnsiTheme="minorHAnsi" w:cs="Times New Roman"/>
        <w:b w:val="0"/>
        <w:sz w:val="20"/>
        <w:szCs w:val="22"/>
      </w:rPr>
      <w:t xml:space="preserve"> </w:t>
    </w:r>
  </w:p>
  <w:p w:rsidR="004A30FF" w:rsidRPr="004A30FF" w:rsidRDefault="004A30FF" w:rsidP="004A30FF">
    <w:pPr>
      <w:pStyle w:val="Heading1"/>
      <w:ind w:left="0" w:right="22" w:firstLine="0"/>
      <w:jc w:val="center"/>
      <w:rPr>
        <w:rFonts w:asciiTheme="minorHAnsi" w:hAnsiTheme="minorHAnsi" w:cs="Times New Roman"/>
        <w:b w:val="0"/>
        <w:sz w:val="20"/>
        <w:szCs w:val="22"/>
      </w:rPr>
    </w:pPr>
    <w:r w:rsidRPr="004A30FF">
      <w:rPr>
        <w:rFonts w:asciiTheme="minorHAnsi" w:hAnsiTheme="minorHAnsi" w:cs="Times New Roman"/>
        <w:b w:val="0"/>
        <w:sz w:val="20"/>
        <w:szCs w:val="22"/>
      </w:rPr>
      <w:t xml:space="preserve">A Regional Development Opportunity for </w:t>
    </w:r>
    <w:r w:rsidR="008F1544">
      <w:rPr>
        <w:rFonts w:asciiTheme="minorHAnsi" w:hAnsiTheme="minorHAnsi" w:cs="Times New Roman"/>
        <w:b w:val="0"/>
        <w:sz w:val="20"/>
        <w:szCs w:val="22"/>
      </w:rPr>
      <w:t>Australia</w:t>
    </w:r>
  </w:p>
  <w:p w:rsidR="00CD3A77" w:rsidRPr="00EE0F01" w:rsidRDefault="00CD3A77" w:rsidP="00E243A5">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01" w:rsidRDefault="00425001" w:rsidP="00FD548A">
      <w:r>
        <w:separator/>
      </w:r>
    </w:p>
  </w:footnote>
  <w:footnote w:type="continuationSeparator" w:id="0">
    <w:p w:rsidR="00425001" w:rsidRDefault="00425001" w:rsidP="00FD54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71C7"/>
    <w:multiLevelType w:val="hybridMultilevel"/>
    <w:tmpl w:val="5B10C97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74A4FBB"/>
    <w:multiLevelType w:val="hybridMultilevel"/>
    <w:tmpl w:val="04A45D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0C6C72"/>
    <w:multiLevelType w:val="hybridMultilevel"/>
    <w:tmpl w:val="5BE6FD5A"/>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432C74"/>
    <w:multiLevelType w:val="hybridMultilevel"/>
    <w:tmpl w:val="1792BA32"/>
    <w:lvl w:ilvl="0" w:tplc="0C09000F">
      <w:start w:val="1"/>
      <w:numFmt w:val="decimal"/>
      <w:lvlText w:val="%1."/>
      <w:lvlJc w:val="left"/>
      <w:pPr>
        <w:ind w:left="786"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1477F09"/>
    <w:multiLevelType w:val="hybridMultilevel"/>
    <w:tmpl w:val="822E7E82"/>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1646850"/>
    <w:multiLevelType w:val="hybridMultilevel"/>
    <w:tmpl w:val="32D2105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D4505D"/>
    <w:multiLevelType w:val="hybridMultilevel"/>
    <w:tmpl w:val="978685A6"/>
    <w:lvl w:ilvl="0" w:tplc="BCEE9612">
      <w:start w:val="1"/>
      <w:numFmt w:val="decimal"/>
      <w:lvlText w:val="%1."/>
      <w:lvlJc w:val="left"/>
      <w:pPr>
        <w:ind w:hanging="360"/>
      </w:pPr>
      <w:rPr>
        <w:rFonts w:ascii="Calibri" w:eastAsia="Calibri" w:hAnsi="Calibri" w:hint="default"/>
        <w:b/>
        <w:bCs/>
        <w:w w:val="99"/>
        <w:sz w:val="24"/>
        <w:szCs w:val="24"/>
      </w:rPr>
    </w:lvl>
    <w:lvl w:ilvl="1" w:tplc="C7F6A9C8">
      <w:start w:val="1"/>
      <w:numFmt w:val="bullet"/>
      <w:lvlText w:val=""/>
      <w:lvlJc w:val="left"/>
      <w:pPr>
        <w:ind w:hanging="360"/>
      </w:pPr>
      <w:rPr>
        <w:rFonts w:ascii="Symbol" w:eastAsia="Symbol" w:hAnsi="Symbol" w:hint="default"/>
        <w:sz w:val="22"/>
        <w:szCs w:val="22"/>
      </w:rPr>
    </w:lvl>
    <w:lvl w:ilvl="2" w:tplc="029C6F68">
      <w:start w:val="1"/>
      <w:numFmt w:val="bullet"/>
      <w:lvlText w:val="•"/>
      <w:lvlJc w:val="left"/>
      <w:rPr>
        <w:rFonts w:hint="default"/>
      </w:rPr>
    </w:lvl>
    <w:lvl w:ilvl="3" w:tplc="5A6C78D2">
      <w:start w:val="1"/>
      <w:numFmt w:val="bullet"/>
      <w:lvlText w:val="•"/>
      <w:lvlJc w:val="left"/>
      <w:rPr>
        <w:rFonts w:hint="default"/>
      </w:rPr>
    </w:lvl>
    <w:lvl w:ilvl="4" w:tplc="B21ECFC2">
      <w:start w:val="1"/>
      <w:numFmt w:val="bullet"/>
      <w:lvlText w:val="•"/>
      <w:lvlJc w:val="left"/>
      <w:rPr>
        <w:rFonts w:hint="default"/>
      </w:rPr>
    </w:lvl>
    <w:lvl w:ilvl="5" w:tplc="D7C65CCE">
      <w:start w:val="1"/>
      <w:numFmt w:val="bullet"/>
      <w:lvlText w:val="•"/>
      <w:lvlJc w:val="left"/>
      <w:rPr>
        <w:rFonts w:hint="default"/>
      </w:rPr>
    </w:lvl>
    <w:lvl w:ilvl="6" w:tplc="AFEED98A">
      <w:start w:val="1"/>
      <w:numFmt w:val="bullet"/>
      <w:lvlText w:val="•"/>
      <w:lvlJc w:val="left"/>
      <w:rPr>
        <w:rFonts w:hint="default"/>
      </w:rPr>
    </w:lvl>
    <w:lvl w:ilvl="7" w:tplc="3C2E3D24">
      <w:start w:val="1"/>
      <w:numFmt w:val="bullet"/>
      <w:lvlText w:val="•"/>
      <w:lvlJc w:val="left"/>
      <w:rPr>
        <w:rFonts w:hint="default"/>
      </w:rPr>
    </w:lvl>
    <w:lvl w:ilvl="8" w:tplc="D866634E">
      <w:start w:val="1"/>
      <w:numFmt w:val="bullet"/>
      <w:lvlText w:val="•"/>
      <w:lvlJc w:val="left"/>
      <w:rPr>
        <w:rFonts w:hint="default"/>
      </w:rPr>
    </w:lvl>
  </w:abstractNum>
  <w:abstractNum w:abstractNumId="7">
    <w:nsid w:val="1EAF55A0"/>
    <w:multiLevelType w:val="hybridMultilevel"/>
    <w:tmpl w:val="3190B25C"/>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F24028"/>
    <w:multiLevelType w:val="hybridMultilevel"/>
    <w:tmpl w:val="16621586"/>
    <w:lvl w:ilvl="0" w:tplc="C06CA6C4">
      <w:start w:val="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3D61DE"/>
    <w:multiLevelType w:val="multilevel"/>
    <w:tmpl w:val="863A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516DFC"/>
    <w:multiLevelType w:val="hybridMultilevel"/>
    <w:tmpl w:val="C78CCB50"/>
    <w:lvl w:ilvl="0" w:tplc="2DB85E8E">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11">
    <w:nsid w:val="359E24C4"/>
    <w:multiLevelType w:val="hybridMultilevel"/>
    <w:tmpl w:val="4EA803E4"/>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66D2146"/>
    <w:multiLevelType w:val="hybridMultilevel"/>
    <w:tmpl w:val="4E2C5F8A"/>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8D039C7"/>
    <w:multiLevelType w:val="hybridMultilevel"/>
    <w:tmpl w:val="72B06A06"/>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7A30A9"/>
    <w:multiLevelType w:val="multilevel"/>
    <w:tmpl w:val="FB36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720B80"/>
    <w:multiLevelType w:val="hybridMultilevel"/>
    <w:tmpl w:val="9D36B4D4"/>
    <w:lvl w:ilvl="0" w:tplc="0C090001">
      <w:start w:val="1"/>
      <w:numFmt w:val="bullet"/>
      <w:lvlText w:val=""/>
      <w:lvlJc w:val="left"/>
      <w:pPr>
        <w:ind w:left="405" w:hanging="360"/>
      </w:pPr>
      <w:rPr>
        <w:rFonts w:ascii="Symbol" w:hAnsi="Symbo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6">
    <w:nsid w:val="4D3F25B3"/>
    <w:multiLevelType w:val="hybridMultilevel"/>
    <w:tmpl w:val="03227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E1350C"/>
    <w:multiLevelType w:val="hybridMultilevel"/>
    <w:tmpl w:val="913ACB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00318A"/>
    <w:multiLevelType w:val="hybridMultilevel"/>
    <w:tmpl w:val="BAD63EDA"/>
    <w:lvl w:ilvl="0" w:tplc="C1A692EA">
      <w:numFmt w:val="bullet"/>
      <w:lvlText w:val="•"/>
      <w:lvlJc w:val="left"/>
      <w:pPr>
        <w:ind w:left="1080" w:hanging="360"/>
      </w:pPr>
      <w:rPr>
        <w:rFonts w:ascii="Calibri" w:eastAsia="Calibri" w:hAnsi="Calibri"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5CDC3664"/>
    <w:multiLevelType w:val="hybridMultilevel"/>
    <w:tmpl w:val="3D1E13E8"/>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nsid w:val="5D3A4A2E"/>
    <w:multiLevelType w:val="multilevel"/>
    <w:tmpl w:val="FC32B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D0311F"/>
    <w:multiLevelType w:val="hybridMultilevel"/>
    <w:tmpl w:val="58762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1331E67"/>
    <w:multiLevelType w:val="hybridMultilevel"/>
    <w:tmpl w:val="197C1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nsid w:val="6394711D"/>
    <w:multiLevelType w:val="hybridMultilevel"/>
    <w:tmpl w:val="86E2EBEE"/>
    <w:lvl w:ilvl="0" w:tplc="D08AD8C4">
      <w:start w:val="10"/>
      <w:numFmt w:val="decimal"/>
      <w:lvlText w:val="%1."/>
      <w:lvlJc w:val="left"/>
      <w:pPr>
        <w:ind w:hanging="409"/>
      </w:pPr>
      <w:rPr>
        <w:rFonts w:ascii="Calibri" w:eastAsia="Calibri" w:hAnsi="Calibri" w:hint="default"/>
        <w:b/>
        <w:bCs/>
        <w:sz w:val="22"/>
        <w:szCs w:val="22"/>
      </w:rPr>
    </w:lvl>
    <w:lvl w:ilvl="1" w:tplc="67F8EEE8">
      <w:start w:val="1"/>
      <w:numFmt w:val="bullet"/>
      <w:lvlText w:val="•"/>
      <w:lvlJc w:val="left"/>
      <w:pPr>
        <w:ind w:hanging="293"/>
      </w:pPr>
      <w:rPr>
        <w:rFonts w:ascii="Calibri" w:eastAsia="Calibri" w:hAnsi="Calibri" w:hint="default"/>
        <w:sz w:val="22"/>
        <w:szCs w:val="22"/>
      </w:rPr>
    </w:lvl>
    <w:lvl w:ilvl="2" w:tplc="D0FE42EC">
      <w:start w:val="1"/>
      <w:numFmt w:val="bullet"/>
      <w:lvlText w:val="•"/>
      <w:lvlJc w:val="left"/>
      <w:rPr>
        <w:rFonts w:hint="default"/>
      </w:rPr>
    </w:lvl>
    <w:lvl w:ilvl="3" w:tplc="BED0DD32">
      <w:start w:val="1"/>
      <w:numFmt w:val="bullet"/>
      <w:lvlText w:val="•"/>
      <w:lvlJc w:val="left"/>
      <w:rPr>
        <w:rFonts w:hint="default"/>
      </w:rPr>
    </w:lvl>
    <w:lvl w:ilvl="4" w:tplc="633C869A">
      <w:start w:val="1"/>
      <w:numFmt w:val="bullet"/>
      <w:lvlText w:val="•"/>
      <w:lvlJc w:val="left"/>
      <w:rPr>
        <w:rFonts w:hint="default"/>
      </w:rPr>
    </w:lvl>
    <w:lvl w:ilvl="5" w:tplc="56B61A22">
      <w:start w:val="1"/>
      <w:numFmt w:val="bullet"/>
      <w:lvlText w:val="•"/>
      <w:lvlJc w:val="left"/>
      <w:rPr>
        <w:rFonts w:hint="default"/>
      </w:rPr>
    </w:lvl>
    <w:lvl w:ilvl="6" w:tplc="F5C2C5CA">
      <w:start w:val="1"/>
      <w:numFmt w:val="bullet"/>
      <w:lvlText w:val="•"/>
      <w:lvlJc w:val="left"/>
      <w:rPr>
        <w:rFonts w:hint="default"/>
      </w:rPr>
    </w:lvl>
    <w:lvl w:ilvl="7" w:tplc="6AA829CE">
      <w:start w:val="1"/>
      <w:numFmt w:val="bullet"/>
      <w:lvlText w:val="•"/>
      <w:lvlJc w:val="left"/>
      <w:rPr>
        <w:rFonts w:hint="default"/>
      </w:rPr>
    </w:lvl>
    <w:lvl w:ilvl="8" w:tplc="1A324DA6">
      <w:start w:val="1"/>
      <w:numFmt w:val="bullet"/>
      <w:lvlText w:val="•"/>
      <w:lvlJc w:val="left"/>
      <w:rPr>
        <w:rFonts w:hint="default"/>
      </w:rPr>
    </w:lvl>
  </w:abstractNum>
  <w:abstractNum w:abstractNumId="24">
    <w:nsid w:val="64E56D35"/>
    <w:multiLevelType w:val="hybridMultilevel"/>
    <w:tmpl w:val="7C8EDA1C"/>
    <w:lvl w:ilvl="0" w:tplc="C25E2E4C">
      <w:start w:val="1"/>
      <w:numFmt w:val="decimal"/>
      <w:lvlText w:val="%1."/>
      <w:lvlJc w:val="left"/>
      <w:pPr>
        <w:ind w:left="460" w:hanging="360"/>
      </w:pPr>
      <w:rPr>
        <w:rFonts w:hint="default"/>
      </w:rPr>
    </w:lvl>
    <w:lvl w:ilvl="1" w:tplc="0C090019" w:tentative="1">
      <w:start w:val="1"/>
      <w:numFmt w:val="lowerLetter"/>
      <w:lvlText w:val="%2."/>
      <w:lvlJc w:val="left"/>
      <w:pPr>
        <w:ind w:left="1180" w:hanging="360"/>
      </w:pPr>
    </w:lvl>
    <w:lvl w:ilvl="2" w:tplc="0C09001B" w:tentative="1">
      <w:start w:val="1"/>
      <w:numFmt w:val="lowerRoman"/>
      <w:lvlText w:val="%3."/>
      <w:lvlJc w:val="right"/>
      <w:pPr>
        <w:ind w:left="1900" w:hanging="180"/>
      </w:pPr>
    </w:lvl>
    <w:lvl w:ilvl="3" w:tplc="0C09000F" w:tentative="1">
      <w:start w:val="1"/>
      <w:numFmt w:val="decimal"/>
      <w:lvlText w:val="%4."/>
      <w:lvlJc w:val="left"/>
      <w:pPr>
        <w:ind w:left="2620" w:hanging="360"/>
      </w:pPr>
    </w:lvl>
    <w:lvl w:ilvl="4" w:tplc="0C090019" w:tentative="1">
      <w:start w:val="1"/>
      <w:numFmt w:val="lowerLetter"/>
      <w:lvlText w:val="%5."/>
      <w:lvlJc w:val="left"/>
      <w:pPr>
        <w:ind w:left="3340" w:hanging="360"/>
      </w:pPr>
    </w:lvl>
    <w:lvl w:ilvl="5" w:tplc="0C09001B" w:tentative="1">
      <w:start w:val="1"/>
      <w:numFmt w:val="lowerRoman"/>
      <w:lvlText w:val="%6."/>
      <w:lvlJc w:val="right"/>
      <w:pPr>
        <w:ind w:left="4060" w:hanging="180"/>
      </w:pPr>
    </w:lvl>
    <w:lvl w:ilvl="6" w:tplc="0C09000F" w:tentative="1">
      <w:start w:val="1"/>
      <w:numFmt w:val="decimal"/>
      <w:lvlText w:val="%7."/>
      <w:lvlJc w:val="left"/>
      <w:pPr>
        <w:ind w:left="4780" w:hanging="360"/>
      </w:pPr>
    </w:lvl>
    <w:lvl w:ilvl="7" w:tplc="0C090019" w:tentative="1">
      <w:start w:val="1"/>
      <w:numFmt w:val="lowerLetter"/>
      <w:lvlText w:val="%8."/>
      <w:lvlJc w:val="left"/>
      <w:pPr>
        <w:ind w:left="5500" w:hanging="360"/>
      </w:pPr>
    </w:lvl>
    <w:lvl w:ilvl="8" w:tplc="0C09001B" w:tentative="1">
      <w:start w:val="1"/>
      <w:numFmt w:val="lowerRoman"/>
      <w:lvlText w:val="%9."/>
      <w:lvlJc w:val="right"/>
      <w:pPr>
        <w:ind w:left="6220" w:hanging="180"/>
      </w:pPr>
    </w:lvl>
  </w:abstractNum>
  <w:abstractNum w:abstractNumId="25">
    <w:nsid w:val="682635D9"/>
    <w:multiLevelType w:val="hybridMultilevel"/>
    <w:tmpl w:val="E6DC0A6C"/>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9262DAE"/>
    <w:multiLevelType w:val="hybridMultilevel"/>
    <w:tmpl w:val="492A1D68"/>
    <w:lvl w:ilvl="0" w:tplc="7D0A8A00">
      <w:start w:val="1"/>
      <w:numFmt w:val="decimal"/>
      <w:lvlText w:val="%1."/>
      <w:lvlJc w:val="left"/>
      <w:pPr>
        <w:ind w:hanging="428"/>
      </w:pPr>
      <w:rPr>
        <w:rFonts w:ascii="Calibri" w:eastAsia="Calibri" w:hAnsi="Calibri" w:hint="default"/>
        <w:sz w:val="22"/>
        <w:szCs w:val="22"/>
      </w:rPr>
    </w:lvl>
    <w:lvl w:ilvl="1" w:tplc="AB40355C">
      <w:start w:val="1"/>
      <w:numFmt w:val="decimal"/>
      <w:lvlText w:val="%2)"/>
      <w:lvlJc w:val="left"/>
      <w:pPr>
        <w:ind w:hanging="413"/>
      </w:pPr>
      <w:rPr>
        <w:rFonts w:ascii="Calibri" w:eastAsia="Calibri" w:hAnsi="Calibri" w:hint="default"/>
        <w:sz w:val="22"/>
        <w:szCs w:val="22"/>
      </w:rPr>
    </w:lvl>
    <w:lvl w:ilvl="2" w:tplc="6338F3B8">
      <w:start w:val="1"/>
      <w:numFmt w:val="bullet"/>
      <w:lvlText w:val="•"/>
      <w:lvlJc w:val="left"/>
      <w:rPr>
        <w:rFonts w:hint="default"/>
      </w:rPr>
    </w:lvl>
    <w:lvl w:ilvl="3" w:tplc="705E379A">
      <w:start w:val="1"/>
      <w:numFmt w:val="bullet"/>
      <w:lvlText w:val="•"/>
      <w:lvlJc w:val="left"/>
      <w:rPr>
        <w:rFonts w:hint="default"/>
      </w:rPr>
    </w:lvl>
    <w:lvl w:ilvl="4" w:tplc="81F05F2E">
      <w:start w:val="1"/>
      <w:numFmt w:val="bullet"/>
      <w:lvlText w:val="•"/>
      <w:lvlJc w:val="left"/>
      <w:rPr>
        <w:rFonts w:hint="default"/>
      </w:rPr>
    </w:lvl>
    <w:lvl w:ilvl="5" w:tplc="F79CE5A6">
      <w:start w:val="1"/>
      <w:numFmt w:val="bullet"/>
      <w:lvlText w:val="•"/>
      <w:lvlJc w:val="left"/>
      <w:rPr>
        <w:rFonts w:hint="default"/>
      </w:rPr>
    </w:lvl>
    <w:lvl w:ilvl="6" w:tplc="ACC0E69E">
      <w:start w:val="1"/>
      <w:numFmt w:val="bullet"/>
      <w:lvlText w:val="•"/>
      <w:lvlJc w:val="left"/>
      <w:rPr>
        <w:rFonts w:hint="default"/>
      </w:rPr>
    </w:lvl>
    <w:lvl w:ilvl="7" w:tplc="F886BC0E">
      <w:start w:val="1"/>
      <w:numFmt w:val="bullet"/>
      <w:lvlText w:val="•"/>
      <w:lvlJc w:val="left"/>
      <w:rPr>
        <w:rFonts w:hint="default"/>
      </w:rPr>
    </w:lvl>
    <w:lvl w:ilvl="8" w:tplc="16201E58">
      <w:start w:val="1"/>
      <w:numFmt w:val="bullet"/>
      <w:lvlText w:val="•"/>
      <w:lvlJc w:val="left"/>
      <w:rPr>
        <w:rFonts w:hint="default"/>
      </w:rPr>
    </w:lvl>
  </w:abstractNum>
  <w:abstractNum w:abstractNumId="27">
    <w:nsid w:val="70C86E31"/>
    <w:multiLevelType w:val="multilevel"/>
    <w:tmpl w:val="2E5C0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1D338D"/>
    <w:multiLevelType w:val="hybridMultilevel"/>
    <w:tmpl w:val="DAEC0D50"/>
    <w:lvl w:ilvl="0" w:tplc="A5CCFDCC">
      <w:numFmt w:val="bullet"/>
      <w:lvlText w:val="•"/>
      <w:lvlJc w:val="left"/>
      <w:pPr>
        <w:ind w:left="1440" w:hanging="72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F2D2942"/>
    <w:multiLevelType w:val="hybridMultilevel"/>
    <w:tmpl w:val="FFC4A408"/>
    <w:lvl w:ilvl="0" w:tplc="790A06B4">
      <w:start w:val="1"/>
      <w:numFmt w:val="bullet"/>
      <w:lvlText w:val="*"/>
      <w:lvlJc w:val="left"/>
      <w:pPr>
        <w:ind w:hanging="160"/>
      </w:pPr>
      <w:rPr>
        <w:rFonts w:ascii="Calibri" w:eastAsia="Calibri" w:hAnsi="Calibri" w:hint="default"/>
        <w:sz w:val="22"/>
        <w:szCs w:val="22"/>
      </w:rPr>
    </w:lvl>
    <w:lvl w:ilvl="1" w:tplc="8EC461F6">
      <w:start w:val="1"/>
      <w:numFmt w:val="bullet"/>
      <w:lvlText w:val="•"/>
      <w:lvlJc w:val="left"/>
      <w:rPr>
        <w:rFonts w:hint="default"/>
      </w:rPr>
    </w:lvl>
    <w:lvl w:ilvl="2" w:tplc="B2BAF676">
      <w:start w:val="1"/>
      <w:numFmt w:val="bullet"/>
      <w:lvlText w:val="•"/>
      <w:lvlJc w:val="left"/>
      <w:rPr>
        <w:rFonts w:hint="default"/>
      </w:rPr>
    </w:lvl>
    <w:lvl w:ilvl="3" w:tplc="928817DE">
      <w:start w:val="1"/>
      <w:numFmt w:val="bullet"/>
      <w:lvlText w:val="•"/>
      <w:lvlJc w:val="left"/>
      <w:rPr>
        <w:rFonts w:hint="default"/>
      </w:rPr>
    </w:lvl>
    <w:lvl w:ilvl="4" w:tplc="08B681F0">
      <w:start w:val="1"/>
      <w:numFmt w:val="bullet"/>
      <w:lvlText w:val="•"/>
      <w:lvlJc w:val="left"/>
      <w:rPr>
        <w:rFonts w:hint="default"/>
      </w:rPr>
    </w:lvl>
    <w:lvl w:ilvl="5" w:tplc="3C4C7CDA">
      <w:start w:val="1"/>
      <w:numFmt w:val="bullet"/>
      <w:lvlText w:val="•"/>
      <w:lvlJc w:val="left"/>
      <w:rPr>
        <w:rFonts w:hint="default"/>
      </w:rPr>
    </w:lvl>
    <w:lvl w:ilvl="6" w:tplc="4350B2CC">
      <w:start w:val="1"/>
      <w:numFmt w:val="bullet"/>
      <w:lvlText w:val="•"/>
      <w:lvlJc w:val="left"/>
      <w:rPr>
        <w:rFonts w:hint="default"/>
      </w:rPr>
    </w:lvl>
    <w:lvl w:ilvl="7" w:tplc="DAF213FA">
      <w:start w:val="1"/>
      <w:numFmt w:val="bullet"/>
      <w:lvlText w:val="•"/>
      <w:lvlJc w:val="left"/>
      <w:rPr>
        <w:rFonts w:hint="default"/>
      </w:rPr>
    </w:lvl>
    <w:lvl w:ilvl="8" w:tplc="A3B85B16">
      <w:start w:val="1"/>
      <w:numFmt w:val="bullet"/>
      <w:lvlText w:val="•"/>
      <w:lvlJc w:val="left"/>
      <w:rPr>
        <w:rFonts w:hint="default"/>
      </w:rPr>
    </w:lvl>
  </w:abstractNum>
  <w:num w:numId="1">
    <w:abstractNumId w:val="23"/>
  </w:num>
  <w:num w:numId="2">
    <w:abstractNumId w:val="6"/>
  </w:num>
  <w:num w:numId="3">
    <w:abstractNumId w:val="29"/>
  </w:num>
  <w:num w:numId="4">
    <w:abstractNumId w:val="26"/>
  </w:num>
  <w:num w:numId="5">
    <w:abstractNumId w:val="24"/>
  </w:num>
  <w:num w:numId="6">
    <w:abstractNumId w:val="8"/>
  </w:num>
  <w:num w:numId="7">
    <w:abstractNumId w:val="0"/>
  </w:num>
  <w:num w:numId="8">
    <w:abstractNumId w:val="18"/>
  </w:num>
  <w:num w:numId="9">
    <w:abstractNumId w:val="16"/>
  </w:num>
  <w:num w:numId="10">
    <w:abstractNumId w:val="3"/>
  </w:num>
  <w:num w:numId="11">
    <w:abstractNumId w:val="9"/>
  </w:num>
  <w:num w:numId="12">
    <w:abstractNumId w:val="14"/>
  </w:num>
  <w:num w:numId="13">
    <w:abstractNumId w:val="15"/>
  </w:num>
  <w:num w:numId="14">
    <w:abstractNumId w:val="20"/>
  </w:num>
  <w:num w:numId="15">
    <w:abstractNumId w:val="27"/>
  </w:num>
  <w:num w:numId="16">
    <w:abstractNumId w:val="17"/>
  </w:num>
  <w:num w:numId="17">
    <w:abstractNumId w:val="1"/>
  </w:num>
  <w:num w:numId="18">
    <w:abstractNumId w:val="22"/>
  </w:num>
  <w:num w:numId="19">
    <w:abstractNumId w:val="19"/>
  </w:num>
  <w:num w:numId="20">
    <w:abstractNumId w:val="5"/>
  </w:num>
  <w:num w:numId="21">
    <w:abstractNumId w:val="13"/>
  </w:num>
  <w:num w:numId="22">
    <w:abstractNumId w:val="28"/>
  </w:num>
  <w:num w:numId="23">
    <w:abstractNumId w:val="2"/>
  </w:num>
  <w:num w:numId="24">
    <w:abstractNumId w:val="4"/>
  </w:num>
  <w:num w:numId="25">
    <w:abstractNumId w:val="11"/>
  </w:num>
  <w:num w:numId="26">
    <w:abstractNumId w:val="12"/>
  </w:num>
  <w:num w:numId="27">
    <w:abstractNumId w:val="25"/>
  </w:num>
  <w:num w:numId="28">
    <w:abstractNumId w:val="7"/>
  </w:num>
  <w:num w:numId="29">
    <w:abstractNumId w:val="2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3szNdqoeEHGR3wALKWr2lUpEcpE=" w:salt="o4+pqJ6GHogKJyc28u2XHw=="/>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wNDIzMLMwNDE1NTEyMzJV0lEKTi0uzszPAykwrAUAPbA0IiwAAAA="/>
  </w:docVars>
  <w:rsids>
    <w:rsidRoot w:val="00BE75D7"/>
    <w:rsid w:val="00005AEB"/>
    <w:rsid w:val="000064BE"/>
    <w:rsid w:val="00062766"/>
    <w:rsid w:val="00063495"/>
    <w:rsid w:val="00074A30"/>
    <w:rsid w:val="00081272"/>
    <w:rsid w:val="00081C1C"/>
    <w:rsid w:val="000A36BD"/>
    <w:rsid w:val="000A63E0"/>
    <w:rsid w:val="000A71FE"/>
    <w:rsid w:val="000B6B14"/>
    <w:rsid w:val="000C763A"/>
    <w:rsid w:val="000C7EFE"/>
    <w:rsid w:val="000D0985"/>
    <w:rsid w:val="000D71AC"/>
    <w:rsid w:val="000D76CC"/>
    <w:rsid w:val="000F286A"/>
    <w:rsid w:val="00110AF4"/>
    <w:rsid w:val="00121884"/>
    <w:rsid w:val="001361D4"/>
    <w:rsid w:val="00155348"/>
    <w:rsid w:val="00161613"/>
    <w:rsid w:val="0018190C"/>
    <w:rsid w:val="001F72AB"/>
    <w:rsid w:val="00234964"/>
    <w:rsid w:val="00235061"/>
    <w:rsid w:val="00241A62"/>
    <w:rsid w:val="0025666B"/>
    <w:rsid w:val="00272B79"/>
    <w:rsid w:val="00275442"/>
    <w:rsid w:val="00290810"/>
    <w:rsid w:val="00293AB7"/>
    <w:rsid w:val="002B3B07"/>
    <w:rsid w:val="002B6771"/>
    <w:rsid w:val="002C3CE1"/>
    <w:rsid w:val="002C4633"/>
    <w:rsid w:val="002E3005"/>
    <w:rsid w:val="003256CC"/>
    <w:rsid w:val="00327CCE"/>
    <w:rsid w:val="00345565"/>
    <w:rsid w:val="00346930"/>
    <w:rsid w:val="00351E82"/>
    <w:rsid w:val="00356AE2"/>
    <w:rsid w:val="00364CA6"/>
    <w:rsid w:val="003736E0"/>
    <w:rsid w:val="003746DE"/>
    <w:rsid w:val="00376C3B"/>
    <w:rsid w:val="00384EF0"/>
    <w:rsid w:val="00396AE6"/>
    <w:rsid w:val="003A2880"/>
    <w:rsid w:val="003B1017"/>
    <w:rsid w:val="003E51C9"/>
    <w:rsid w:val="00400BD7"/>
    <w:rsid w:val="004062C4"/>
    <w:rsid w:val="00406B80"/>
    <w:rsid w:val="00407F1C"/>
    <w:rsid w:val="004146AC"/>
    <w:rsid w:val="0042028F"/>
    <w:rsid w:val="00425001"/>
    <w:rsid w:val="004312FB"/>
    <w:rsid w:val="0045407C"/>
    <w:rsid w:val="00460718"/>
    <w:rsid w:val="00465CFE"/>
    <w:rsid w:val="00466845"/>
    <w:rsid w:val="004711D3"/>
    <w:rsid w:val="00482042"/>
    <w:rsid w:val="00487500"/>
    <w:rsid w:val="004902E6"/>
    <w:rsid w:val="004911AB"/>
    <w:rsid w:val="004A30FF"/>
    <w:rsid w:val="004A644E"/>
    <w:rsid w:val="004A78CB"/>
    <w:rsid w:val="004C55EF"/>
    <w:rsid w:val="004C6444"/>
    <w:rsid w:val="004D1590"/>
    <w:rsid w:val="004D1972"/>
    <w:rsid w:val="004E0DCB"/>
    <w:rsid w:val="004F26B5"/>
    <w:rsid w:val="00501ACE"/>
    <w:rsid w:val="005040EE"/>
    <w:rsid w:val="00504191"/>
    <w:rsid w:val="0050526B"/>
    <w:rsid w:val="0051570C"/>
    <w:rsid w:val="00517BDA"/>
    <w:rsid w:val="00520B38"/>
    <w:rsid w:val="00537275"/>
    <w:rsid w:val="00540E18"/>
    <w:rsid w:val="00541A51"/>
    <w:rsid w:val="005437CD"/>
    <w:rsid w:val="0054663D"/>
    <w:rsid w:val="00556320"/>
    <w:rsid w:val="00557EC2"/>
    <w:rsid w:val="005621D2"/>
    <w:rsid w:val="00566E2C"/>
    <w:rsid w:val="00577A70"/>
    <w:rsid w:val="005922E8"/>
    <w:rsid w:val="005A7AE4"/>
    <w:rsid w:val="005B568F"/>
    <w:rsid w:val="005C00F6"/>
    <w:rsid w:val="005D4322"/>
    <w:rsid w:val="005D5A72"/>
    <w:rsid w:val="005E50CF"/>
    <w:rsid w:val="005E6AAE"/>
    <w:rsid w:val="005F5263"/>
    <w:rsid w:val="005F778F"/>
    <w:rsid w:val="00607269"/>
    <w:rsid w:val="006201EE"/>
    <w:rsid w:val="00642FFB"/>
    <w:rsid w:val="00663B72"/>
    <w:rsid w:val="006747B4"/>
    <w:rsid w:val="0069749E"/>
    <w:rsid w:val="006A4F86"/>
    <w:rsid w:val="006A56D5"/>
    <w:rsid w:val="006B5712"/>
    <w:rsid w:val="006D0EF8"/>
    <w:rsid w:val="006D2418"/>
    <w:rsid w:val="006D5E56"/>
    <w:rsid w:val="006D6F5B"/>
    <w:rsid w:val="006D7CC2"/>
    <w:rsid w:val="006E51E0"/>
    <w:rsid w:val="00715983"/>
    <w:rsid w:val="0072160E"/>
    <w:rsid w:val="007232C8"/>
    <w:rsid w:val="00723C42"/>
    <w:rsid w:val="00731BCA"/>
    <w:rsid w:val="00737673"/>
    <w:rsid w:val="00737783"/>
    <w:rsid w:val="0074266D"/>
    <w:rsid w:val="007479E5"/>
    <w:rsid w:val="007545D3"/>
    <w:rsid w:val="00765DB7"/>
    <w:rsid w:val="0076751D"/>
    <w:rsid w:val="00771DF2"/>
    <w:rsid w:val="00772DF5"/>
    <w:rsid w:val="007804A8"/>
    <w:rsid w:val="007A2760"/>
    <w:rsid w:val="007A66F7"/>
    <w:rsid w:val="007B3C14"/>
    <w:rsid w:val="007C68A0"/>
    <w:rsid w:val="007D217F"/>
    <w:rsid w:val="007E2B22"/>
    <w:rsid w:val="007E4301"/>
    <w:rsid w:val="007E56ED"/>
    <w:rsid w:val="00807C4C"/>
    <w:rsid w:val="008111B7"/>
    <w:rsid w:val="00812B04"/>
    <w:rsid w:val="008201A7"/>
    <w:rsid w:val="00822577"/>
    <w:rsid w:val="008300D9"/>
    <w:rsid w:val="00831AC2"/>
    <w:rsid w:val="00837910"/>
    <w:rsid w:val="0084072C"/>
    <w:rsid w:val="00845834"/>
    <w:rsid w:val="00857729"/>
    <w:rsid w:val="0088073F"/>
    <w:rsid w:val="00881A82"/>
    <w:rsid w:val="00883CC2"/>
    <w:rsid w:val="0088630D"/>
    <w:rsid w:val="00890987"/>
    <w:rsid w:val="00897E11"/>
    <w:rsid w:val="008A5833"/>
    <w:rsid w:val="008A5F18"/>
    <w:rsid w:val="008B6EA5"/>
    <w:rsid w:val="008C3F38"/>
    <w:rsid w:val="008E5298"/>
    <w:rsid w:val="008F1544"/>
    <w:rsid w:val="00901CF0"/>
    <w:rsid w:val="00910572"/>
    <w:rsid w:val="00915263"/>
    <w:rsid w:val="00922830"/>
    <w:rsid w:val="00924B01"/>
    <w:rsid w:val="009270D8"/>
    <w:rsid w:val="00927717"/>
    <w:rsid w:val="00933ADB"/>
    <w:rsid w:val="00941594"/>
    <w:rsid w:val="00942761"/>
    <w:rsid w:val="00943A8A"/>
    <w:rsid w:val="00943DF6"/>
    <w:rsid w:val="00946AB2"/>
    <w:rsid w:val="00954F60"/>
    <w:rsid w:val="0095689E"/>
    <w:rsid w:val="0096003D"/>
    <w:rsid w:val="0096056A"/>
    <w:rsid w:val="009836AA"/>
    <w:rsid w:val="00984CD2"/>
    <w:rsid w:val="00986D1E"/>
    <w:rsid w:val="00987322"/>
    <w:rsid w:val="009A6569"/>
    <w:rsid w:val="009B1809"/>
    <w:rsid w:val="009B1EE0"/>
    <w:rsid w:val="009B5AD7"/>
    <w:rsid w:val="009C1CC2"/>
    <w:rsid w:val="009C3B6E"/>
    <w:rsid w:val="009D3F7B"/>
    <w:rsid w:val="009D605A"/>
    <w:rsid w:val="009D729D"/>
    <w:rsid w:val="009E135D"/>
    <w:rsid w:val="00A006C7"/>
    <w:rsid w:val="00A02BAD"/>
    <w:rsid w:val="00A0340A"/>
    <w:rsid w:val="00A06C07"/>
    <w:rsid w:val="00A07C88"/>
    <w:rsid w:val="00A20593"/>
    <w:rsid w:val="00A25382"/>
    <w:rsid w:val="00A32C88"/>
    <w:rsid w:val="00A43D5C"/>
    <w:rsid w:val="00A51A56"/>
    <w:rsid w:val="00A5217F"/>
    <w:rsid w:val="00A56FE9"/>
    <w:rsid w:val="00A574DE"/>
    <w:rsid w:val="00A736A5"/>
    <w:rsid w:val="00A746C4"/>
    <w:rsid w:val="00A80992"/>
    <w:rsid w:val="00A82E85"/>
    <w:rsid w:val="00A87398"/>
    <w:rsid w:val="00A905BC"/>
    <w:rsid w:val="00A90CD5"/>
    <w:rsid w:val="00A9353E"/>
    <w:rsid w:val="00AA25B0"/>
    <w:rsid w:val="00AB6955"/>
    <w:rsid w:val="00AB78F0"/>
    <w:rsid w:val="00AC01CC"/>
    <w:rsid w:val="00AD784A"/>
    <w:rsid w:val="00AE50F0"/>
    <w:rsid w:val="00AE7E73"/>
    <w:rsid w:val="00AF1437"/>
    <w:rsid w:val="00B11018"/>
    <w:rsid w:val="00B13C06"/>
    <w:rsid w:val="00B23144"/>
    <w:rsid w:val="00B256B9"/>
    <w:rsid w:val="00B36104"/>
    <w:rsid w:val="00B377B2"/>
    <w:rsid w:val="00B43A87"/>
    <w:rsid w:val="00B505A8"/>
    <w:rsid w:val="00B6052C"/>
    <w:rsid w:val="00B74F11"/>
    <w:rsid w:val="00B84F61"/>
    <w:rsid w:val="00B921B3"/>
    <w:rsid w:val="00BA05A5"/>
    <w:rsid w:val="00BA284D"/>
    <w:rsid w:val="00BA5482"/>
    <w:rsid w:val="00BB730F"/>
    <w:rsid w:val="00BD5528"/>
    <w:rsid w:val="00BE75D7"/>
    <w:rsid w:val="00BF58B7"/>
    <w:rsid w:val="00BF6F7B"/>
    <w:rsid w:val="00C01AD5"/>
    <w:rsid w:val="00C040D1"/>
    <w:rsid w:val="00C0708C"/>
    <w:rsid w:val="00C10691"/>
    <w:rsid w:val="00C11DBB"/>
    <w:rsid w:val="00C128F2"/>
    <w:rsid w:val="00C141D7"/>
    <w:rsid w:val="00C355A7"/>
    <w:rsid w:val="00C37EAB"/>
    <w:rsid w:val="00C55976"/>
    <w:rsid w:val="00C67DB5"/>
    <w:rsid w:val="00C71405"/>
    <w:rsid w:val="00C71E6A"/>
    <w:rsid w:val="00C75F8C"/>
    <w:rsid w:val="00C774CB"/>
    <w:rsid w:val="00C81123"/>
    <w:rsid w:val="00C86B03"/>
    <w:rsid w:val="00C875E6"/>
    <w:rsid w:val="00C930F0"/>
    <w:rsid w:val="00CA1EB2"/>
    <w:rsid w:val="00CA608F"/>
    <w:rsid w:val="00CB2845"/>
    <w:rsid w:val="00CB76CF"/>
    <w:rsid w:val="00CD2FDC"/>
    <w:rsid w:val="00CD3A77"/>
    <w:rsid w:val="00CD46F4"/>
    <w:rsid w:val="00CE4956"/>
    <w:rsid w:val="00CF07EF"/>
    <w:rsid w:val="00D01B11"/>
    <w:rsid w:val="00D0355C"/>
    <w:rsid w:val="00D04C9F"/>
    <w:rsid w:val="00D222DD"/>
    <w:rsid w:val="00D31498"/>
    <w:rsid w:val="00D333EB"/>
    <w:rsid w:val="00D33432"/>
    <w:rsid w:val="00D42B00"/>
    <w:rsid w:val="00D45D48"/>
    <w:rsid w:val="00D50DA0"/>
    <w:rsid w:val="00D55507"/>
    <w:rsid w:val="00D56749"/>
    <w:rsid w:val="00D56FB9"/>
    <w:rsid w:val="00D571D1"/>
    <w:rsid w:val="00D60ED8"/>
    <w:rsid w:val="00D61C43"/>
    <w:rsid w:val="00D649AD"/>
    <w:rsid w:val="00D664A8"/>
    <w:rsid w:val="00D67616"/>
    <w:rsid w:val="00D76B11"/>
    <w:rsid w:val="00D95050"/>
    <w:rsid w:val="00D954C5"/>
    <w:rsid w:val="00D95A60"/>
    <w:rsid w:val="00D95E6A"/>
    <w:rsid w:val="00DA2B40"/>
    <w:rsid w:val="00DB5A63"/>
    <w:rsid w:val="00DD245B"/>
    <w:rsid w:val="00DE7725"/>
    <w:rsid w:val="00DF54E6"/>
    <w:rsid w:val="00E10993"/>
    <w:rsid w:val="00E17A8C"/>
    <w:rsid w:val="00E21170"/>
    <w:rsid w:val="00E243A5"/>
    <w:rsid w:val="00E24BD3"/>
    <w:rsid w:val="00E270AD"/>
    <w:rsid w:val="00E36E37"/>
    <w:rsid w:val="00E477BC"/>
    <w:rsid w:val="00E53503"/>
    <w:rsid w:val="00E554C9"/>
    <w:rsid w:val="00E56580"/>
    <w:rsid w:val="00E63D77"/>
    <w:rsid w:val="00E703B9"/>
    <w:rsid w:val="00E80418"/>
    <w:rsid w:val="00E83F42"/>
    <w:rsid w:val="00E86A53"/>
    <w:rsid w:val="00E939ED"/>
    <w:rsid w:val="00E95F5D"/>
    <w:rsid w:val="00E97FF1"/>
    <w:rsid w:val="00EB547A"/>
    <w:rsid w:val="00EE0F01"/>
    <w:rsid w:val="00EE1931"/>
    <w:rsid w:val="00EE29CF"/>
    <w:rsid w:val="00EE7A64"/>
    <w:rsid w:val="00EE7C1F"/>
    <w:rsid w:val="00F20065"/>
    <w:rsid w:val="00F25609"/>
    <w:rsid w:val="00F26D9B"/>
    <w:rsid w:val="00F47ED3"/>
    <w:rsid w:val="00F51793"/>
    <w:rsid w:val="00F561FA"/>
    <w:rsid w:val="00F72433"/>
    <w:rsid w:val="00F7370D"/>
    <w:rsid w:val="00F902BF"/>
    <w:rsid w:val="00FB7779"/>
    <w:rsid w:val="00FC1669"/>
    <w:rsid w:val="00FC592A"/>
    <w:rsid w:val="00FC5AE9"/>
    <w:rsid w:val="00FC6B97"/>
    <w:rsid w:val="00FD47AB"/>
    <w:rsid w:val="00FD548A"/>
    <w:rsid w:val="00FF27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E75D7"/>
    <w:pPr>
      <w:widowControl w:val="0"/>
      <w:spacing w:after="0" w:line="240" w:lineRule="auto"/>
    </w:pPr>
    <w:rPr>
      <w:lang w:val="en-US"/>
    </w:rPr>
  </w:style>
  <w:style w:type="paragraph" w:styleId="Heading1">
    <w:name w:val="heading 1"/>
    <w:basedOn w:val="Normal"/>
    <w:link w:val="Heading1Char"/>
    <w:uiPriority w:val="1"/>
    <w:qFormat/>
    <w:rsid w:val="00BE75D7"/>
    <w:pPr>
      <w:ind w:left="460" w:hanging="360"/>
      <w:outlineLvl w:val="0"/>
    </w:pPr>
    <w:rPr>
      <w:rFonts w:ascii="Calibri" w:eastAsia="Calibri" w:hAnsi="Calibri"/>
      <w:b/>
      <w:bCs/>
      <w:sz w:val="24"/>
      <w:szCs w:val="24"/>
    </w:rPr>
  </w:style>
  <w:style w:type="paragraph" w:styleId="Heading2">
    <w:name w:val="heading 2"/>
    <w:basedOn w:val="Normal"/>
    <w:link w:val="Heading2Char"/>
    <w:uiPriority w:val="1"/>
    <w:qFormat/>
    <w:rsid w:val="00BE75D7"/>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E75D7"/>
    <w:rPr>
      <w:rFonts w:ascii="Calibri" w:eastAsia="Calibri" w:hAnsi="Calibri"/>
      <w:b/>
      <w:bCs/>
      <w:sz w:val="24"/>
      <w:szCs w:val="24"/>
      <w:lang w:val="en-US"/>
    </w:rPr>
  </w:style>
  <w:style w:type="character" w:customStyle="1" w:styleId="Heading2Char">
    <w:name w:val="Heading 2 Char"/>
    <w:basedOn w:val="DefaultParagraphFont"/>
    <w:link w:val="Heading2"/>
    <w:uiPriority w:val="1"/>
    <w:rsid w:val="00BE75D7"/>
    <w:rPr>
      <w:rFonts w:ascii="Calibri" w:eastAsia="Calibri" w:hAnsi="Calibri"/>
      <w:b/>
      <w:bCs/>
      <w:lang w:val="en-US"/>
    </w:rPr>
  </w:style>
  <w:style w:type="paragraph" w:styleId="BodyText">
    <w:name w:val="Body Text"/>
    <w:basedOn w:val="Normal"/>
    <w:link w:val="BodyTextChar"/>
    <w:uiPriority w:val="1"/>
    <w:qFormat/>
    <w:rsid w:val="00BE75D7"/>
    <w:pPr>
      <w:ind w:left="100"/>
    </w:pPr>
    <w:rPr>
      <w:rFonts w:ascii="Calibri" w:eastAsia="Calibri" w:hAnsi="Calibri"/>
    </w:rPr>
  </w:style>
  <w:style w:type="character" w:customStyle="1" w:styleId="BodyTextChar">
    <w:name w:val="Body Text Char"/>
    <w:basedOn w:val="DefaultParagraphFont"/>
    <w:link w:val="BodyText"/>
    <w:uiPriority w:val="1"/>
    <w:rsid w:val="00BE75D7"/>
    <w:rPr>
      <w:rFonts w:ascii="Calibri" w:eastAsia="Calibri" w:hAnsi="Calibri"/>
      <w:lang w:val="en-US"/>
    </w:rPr>
  </w:style>
  <w:style w:type="paragraph" w:styleId="ListParagraph">
    <w:name w:val="List Paragraph"/>
    <w:basedOn w:val="Normal"/>
    <w:uiPriority w:val="1"/>
    <w:qFormat/>
    <w:rsid w:val="00BE75D7"/>
  </w:style>
  <w:style w:type="paragraph" w:customStyle="1" w:styleId="TableParagraph">
    <w:name w:val="Table Paragraph"/>
    <w:basedOn w:val="Normal"/>
    <w:uiPriority w:val="1"/>
    <w:qFormat/>
    <w:rsid w:val="00BE75D7"/>
  </w:style>
  <w:style w:type="paragraph" w:styleId="Header">
    <w:name w:val="header"/>
    <w:basedOn w:val="Normal"/>
    <w:link w:val="HeaderChar"/>
    <w:uiPriority w:val="99"/>
    <w:unhideWhenUsed/>
    <w:rsid w:val="00FD548A"/>
    <w:pPr>
      <w:tabs>
        <w:tab w:val="center" w:pos="4513"/>
        <w:tab w:val="right" w:pos="9026"/>
      </w:tabs>
    </w:pPr>
  </w:style>
  <w:style w:type="character" w:customStyle="1" w:styleId="HeaderChar">
    <w:name w:val="Header Char"/>
    <w:basedOn w:val="DefaultParagraphFont"/>
    <w:link w:val="Header"/>
    <w:uiPriority w:val="99"/>
    <w:rsid w:val="00FD548A"/>
    <w:rPr>
      <w:lang w:val="en-US"/>
    </w:rPr>
  </w:style>
  <w:style w:type="paragraph" w:styleId="Footer">
    <w:name w:val="footer"/>
    <w:basedOn w:val="Normal"/>
    <w:link w:val="FooterChar"/>
    <w:uiPriority w:val="99"/>
    <w:unhideWhenUsed/>
    <w:rsid w:val="00FD548A"/>
    <w:pPr>
      <w:tabs>
        <w:tab w:val="center" w:pos="4513"/>
        <w:tab w:val="right" w:pos="9026"/>
      </w:tabs>
    </w:pPr>
  </w:style>
  <w:style w:type="character" w:customStyle="1" w:styleId="FooterChar">
    <w:name w:val="Footer Char"/>
    <w:basedOn w:val="DefaultParagraphFont"/>
    <w:link w:val="Footer"/>
    <w:uiPriority w:val="99"/>
    <w:rsid w:val="00FD548A"/>
    <w:rPr>
      <w:lang w:val="en-US"/>
    </w:rPr>
  </w:style>
  <w:style w:type="character" w:styleId="HTMLCite">
    <w:name w:val="HTML Cite"/>
    <w:basedOn w:val="DefaultParagraphFont"/>
    <w:uiPriority w:val="99"/>
    <w:semiHidden/>
    <w:unhideWhenUsed/>
    <w:rsid w:val="00E36E37"/>
    <w:rPr>
      <w:i w:val="0"/>
      <w:iCs w:val="0"/>
      <w:color w:val="009933"/>
    </w:rPr>
  </w:style>
  <w:style w:type="character" w:styleId="Strong">
    <w:name w:val="Strong"/>
    <w:basedOn w:val="DefaultParagraphFont"/>
    <w:uiPriority w:val="22"/>
    <w:qFormat/>
    <w:rsid w:val="008B6EA5"/>
    <w:rPr>
      <w:b/>
      <w:bCs/>
    </w:rPr>
  </w:style>
  <w:style w:type="character" w:styleId="Hyperlink">
    <w:name w:val="Hyperlink"/>
    <w:basedOn w:val="DefaultParagraphFont"/>
    <w:uiPriority w:val="99"/>
    <w:unhideWhenUsed/>
    <w:rsid w:val="008B6EA5"/>
    <w:rPr>
      <w:color w:val="0000FF" w:themeColor="hyperlink"/>
      <w:u w:val="single"/>
    </w:rPr>
  </w:style>
  <w:style w:type="paragraph" w:styleId="BalloonText">
    <w:name w:val="Balloon Text"/>
    <w:basedOn w:val="Normal"/>
    <w:link w:val="BalloonTextChar"/>
    <w:uiPriority w:val="99"/>
    <w:semiHidden/>
    <w:unhideWhenUsed/>
    <w:rsid w:val="00B921B3"/>
    <w:rPr>
      <w:rFonts w:ascii="Tahoma" w:hAnsi="Tahoma" w:cs="Tahoma"/>
      <w:sz w:val="16"/>
      <w:szCs w:val="16"/>
    </w:rPr>
  </w:style>
  <w:style w:type="character" w:customStyle="1" w:styleId="BalloonTextChar">
    <w:name w:val="Balloon Text Char"/>
    <w:basedOn w:val="DefaultParagraphFont"/>
    <w:link w:val="BalloonText"/>
    <w:uiPriority w:val="99"/>
    <w:semiHidden/>
    <w:rsid w:val="00B921B3"/>
    <w:rPr>
      <w:rFonts w:ascii="Tahoma" w:hAnsi="Tahoma" w:cs="Tahoma"/>
      <w:sz w:val="16"/>
      <w:szCs w:val="16"/>
      <w:lang w:val="en-US"/>
    </w:rPr>
  </w:style>
  <w:style w:type="character" w:customStyle="1" w:styleId="apple-converted-space">
    <w:name w:val="apple-converted-space"/>
    <w:basedOn w:val="DefaultParagraphFont"/>
    <w:rsid w:val="009836AA"/>
  </w:style>
  <w:style w:type="character" w:customStyle="1" w:styleId="aqj">
    <w:name w:val="aqj"/>
    <w:basedOn w:val="DefaultParagraphFont"/>
    <w:rsid w:val="009836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E75D7"/>
    <w:pPr>
      <w:widowControl w:val="0"/>
      <w:spacing w:after="0" w:line="240" w:lineRule="auto"/>
    </w:pPr>
    <w:rPr>
      <w:lang w:val="en-US"/>
    </w:rPr>
  </w:style>
  <w:style w:type="paragraph" w:styleId="Heading1">
    <w:name w:val="heading 1"/>
    <w:basedOn w:val="Normal"/>
    <w:link w:val="Heading1Char"/>
    <w:uiPriority w:val="1"/>
    <w:qFormat/>
    <w:rsid w:val="00BE75D7"/>
    <w:pPr>
      <w:ind w:left="460" w:hanging="360"/>
      <w:outlineLvl w:val="0"/>
    </w:pPr>
    <w:rPr>
      <w:rFonts w:ascii="Calibri" w:eastAsia="Calibri" w:hAnsi="Calibri"/>
      <w:b/>
      <w:bCs/>
      <w:sz w:val="24"/>
      <w:szCs w:val="24"/>
    </w:rPr>
  </w:style>
  <w:style w:type="paragraph" w:styleId="Heading2">
    <w:name w:val="heading 2"/>
    <w:basedOn w:val="Normal"/>
    <w:link w:val="Heading2Char"/>
    <w:uiPriority w:val="1"/>
    <w:qFormat/>
    <w:rsid w:val="00BE75D7"/>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E75D7"/>
    <w:rPr>
      <w:rFonts w:ascii="Calibri" w:eastAsia="Calibri" w:hAnsi="Calibri"/>
      <w:b/>
      <w:bCs/>
      <w:sz w:val="24"/>
      <w:szCs w:val="24"/>
      <w:lang w:val="en-US"/>
    </w:rPr>
  </w:style>
  <w:style w:type="character" w:customStyle="1" w:styleId="Heading2Char">
    <w:name w:val="Heading 2 Char"/>
    <w:basedOn w:val="DefaultParagraphFont"/>
    <w:link w:val="Heading2"/>
    <w:uiPriority w:val="1"/>
    <w:rsid w:val="00BE75D7"/>
    <w:rPr>
      <w:rFonts w:ascii="Calibri" w:eastAsia="Calibri" w:hAnsi="Calibri"/>
      <w:b/>
      <w:bCs/>
      <w:lang w:val="en-US"/>
    </w:rPr>
  </w:style>
  <w:style w:type="paragraph" w:styleId="BodyText">
    <w:name w:val="Body Text"/>
    <w:basedOn w:val="Normal"/>
    <w:link w:val="BodyTextChar"/>
    <w:uiPriority w:val="1"/>
    <w:qFormat/>
    <w:rsid w:val="00BE75D7"/>
    <w:pPr>
      <w:ind w:left="100"/>
    </w:pPr>
    <w:rPr>
      <w:rFonts w:ascii="Calibri" w:eastAsia="Calibri" w:hAnsi="Calibri"/>
    </w:rPr>
  </w:style>
  <w:style w:type="character" w:customStyle="1" w:styleId="BodyTextChar">
    <w:name w:val="Body Text Char"/>
    <w:basedOn w:val="DefaultParagraphFont"/>
    <w:link w:val="BodyText"/>
    <w:uiPriority w:val="1"/>
    <w:rsid w:val="00BE75D7"/>
    <w:rPr>
      <w:rFonts w:ascii="Calibri" w:eastAsia="Calibri" w:hAnsi="Calibri"/>
      <w:lang w:val="en-US"/>
    </w:rPr>
  </w:style>
  <w:style w:type="paragraph" w:styleId="ListParagraph">
    <w:name w:val="List Paragraph"/>
    <w:basedOn w:val="Normal"/>
    <w:uiPriority w:val="1"/>
    <w:qFormat/>
    <w:rsid w:val="00BE75D7"/>
  </w:style>
  <w:style w:type="paragraph" w:customStyle="1" w:styleId="TableParagraph">
    <w:name w:val="Table Paragraph"/>
    <w:basedOn w:val="Normal"/>
    <w:uiPriority w:val="1"/>
    <w:qFormat/>
    <w:rsid w:val="00BE75D7"/>
  </w:style>
  <w:style w:type="paragraph" w:styleId="Header">
    <w:name w:val="header"/>
    <w:basedOn w:val="Normal"/>
    <w:link w:val="HeaderChar"/>
    <w:uiPriority w:val="99"/>
    <w:unhideWhenUsed/>
    <w:rsid w:val="00FD548A"/>
    <w:pPr>
      <w:tabs>
        <w:tab w:val="center" w:pos="4513"/>
        <w:tab w:val="right" w:pos="9026"/>
      </w:tabs>
    </w:pPr>
  </w:style>
  <w:style w:type="character" w:customStyle="1" w:styleId="HeaderChar">
    <w:name w:val="Header Char"/>
    <w:basedOn w:val="DefaultParagraphFont"/>
    <w:link w:val="Header"/>
    <w:uiPriority w:val="99"/>
    <w:rsid w:val="00FD548A"/>
    <w:rPr>
      <w:lang w:val="en-US"/>
    </w:rPr>
  </w:style>
  <w:style w:type="paragraph" w:styleId="Footer">
    <w:name w:val="footer"/>
    <w:basedOn w:val="Normal"/>
    <w:link w:val="FooterChar"/>
    <w:uiPriority w:val="99"/>
    <w:unhideWhenUsed/>
    <w:rsid w:val="00FD548A"/>
    <w:pPr>
      <w:tabs>
        <w:tab w:val="center" w:pos="4513"/>
        <w:tab w:val="right" w:pos="9026"/>
      </w:tabs>
    </w:pPr>
  </w:style>
  <w:style w:type="character" w:customStyle="1" w:styleId="FooterChar">
    <w:name w:val="Footer Char"/>
    <w:basedOn w:val="DefaultParagraphFont"/>
    <w:link w:val="Footer"/>
    <w:uiPriority w:val="99"/>
    <w:rsid w:val="00FD548A"/>
    <w:rPr>
      <w:lang w:val="en-US"/>
    </w:rPr>
  </w:style>
  <w:style w:type="character" w:styleId="HTMLCite">
    <w:name w:val="HTML Cite"/>
    <w:basedOn w:val="DefaultParagraphFont"/>
    <w:uiPriority w:val="99"/>
    <w:semiHidden/>
    <w:unhideWhenUsed/>
    <w:rsid w:val="00E36E37"/>
    <w:rPr>
      <w:i w:val="0"/>
      <w:iCs w:val="0"/>
      <w:color w:val="009933"/>
    </w:rPr>
  </w:style>
  <w:style w:type="character" w:styleId="Strong">
    <w:name w:val="Strong"/>
    <w:basedOn w:val="DefaultParagraphFont"/>
    <w:uiPriority w:val="22"/>
    <w:qFormat/>
    <w:rsid w:val="008B6EA5"/>
    <w:rPr>
      <w:b/>
      <w:bCs/>
    </w:rPr>
  </w:style>
  <w:style w:type="character" w:styleId="Hyperlink">
    <w:name w:val="Hyperlink"/>
    <w:basedOn w:val="DefaultParagraphFont"/>
    <w:uiPriority w:val="99"/>
    <w:unhideWhenUsed/>
    <w:rsid w:val="008B6EA5"/>
    <w:rPr>
      <w:color w:val="0000FF" w:themeColor="hyperlink"/>
      <w:u w:val="single"/>
    </w:rPr>
  </w:style>
  <w:style w:type="paragraph" w:styleId="BalloonText">
    <w:name w:val="Balloon Text"/>
    <w:basedOn w:val="Normal"/>
    <w:link w:val="BalloonTextChar"/>
    <w:uiPriority w:val="99"/>
    <w:semiHidden/>
    <w:unhideWhenUsed/>
    <w:rsid w:val="00B921B3"/>
    <w:rPr>
      <w:rFonts w:ascii="Tahoma" w:hAnsi="Tahoma" w:cs="Tahoma"/>
      <w:sz w:val="16"/>
      <w:szCs w:val="16"/>
    </w:rPr>
  </w:style>
  <w:style w:type="character" w:customStyle="1" w:styleId="BalloonTextChar">
    <w:name w:val="Balloon Text Char"/>
    <w:basedOn w:val="DefaultParagraphFont"/>
    <w:link w:val="BalloonText"/>
    <w:uiPriority w:val="99"/>
    <w:semiHidden/>
    <w:rsid w:val="00B921B3"/>
    <w:rPr>
      <w:rFonts w:ascii="Tahoma" w:hAnsi="Tahoma" w:cs="Tahoma"/>
      <w:sz w:val="16"/>
      <w:szCs w:val="16"/>
      <w:lang w:val="en-US"/>
    </w:rPr>
  </w:style>
  <w:style w:type="character" w:customStyle="1" w:styleId="apple-converted-space">
    <w:name w:val="apple-converted-space"/>
    <w:basedOn w:val="DefaultParagraphFont"/>
    <w:rsid w:val="009836AA"/>
  </w:style>
  <w:style w:type="character" w:customStyle="1" w:styleId="aqj">
    <w:name w:val="aqj"/>
    <w:basedOn w:val="DefaultParagraphFont"/>
    <w:rsid w:val="00983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724400">
      <w:bodyDiv w:val="1"/>
      <w:marLeft w:val="0"/>
      <w:marRight w:val="0"/>
      <w:marTop w:val="0"/>
      <w:marBottom w:val="0"/>
      <w:divBdr>
        <w:top w:val="none" w:sz="0" w:space="0" w:color="auto"/>
        <w:left w:val="none" w:sz="0" w:space="0" w:color="auto"/>
        <w:bottom w:val="none" w:sz="0" w:space="0" w:color="auto"/>
        <w:right w:val="none" w:sz="0" w:space="0" w:color="auto"/>
      </w:divBdr>
    </w:div>
    <w:div w:id="1291134776">
      <w:bodyDiv w:val="1"/>
      <w:marLeft w:val="0"/>
      <w:marRight w:val="0"/>
      <w:marTop w:val="0"/>
      <w:marBottom w:val="0"/>
      <w:divBdr>
        <w:top w:val="none" w:sz="0" w:space="0" w:color="auto"/>
        <w:left w:val="none" w:sz="0" w:space="0" w:color="auto"/>
        <w:bottom w:val="none" w:sz="0" w:space="0" w:color="auto"/>
        <w:right w:val="none" w:sz="0" w:space="0" w:color="auto"/>
      </w:divBdr>
    </w:div>
    <w:div w:id="201949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adlecoast.com/literature/Cradle%20Coast%20GeoTrail%20FINAL.pdf" TargetMode="External"/><Relationship Id="rId18" Type="http://schemas.openxmlformats.org/officeDocument/2006/relationships/hyperlink" Target="http://www.globalgeopark.org/UploadFiles/2016_2_16/UNESCO%20Global%20Geopark%20Brochure.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unesco.org/new/fileadmin/MULTIMEDIA/HQ/SC/pdf/EN_UGGEvaluation_DocA_Self-evaluation_FINAL_12Feb2016_PR.xls" TargetMode="External"/><Relationship Id="rId7" Type="http://schemas.openxmlformats.org/officeDocument/2006/relationships/footnotes" Target="footnotes.xml"/><Relationship Id="rId12" Type="http://schemas.openxmlformats.org/officeDocument/2006/relationships/hyperlink" Target="https://www.slideshare.net/leisuresolutions/geotourism-developments-in-australia" TargetMode="External"/><Relationship Id="rId17" Type="http://schemas.openxmlformats.org/officeDocument/2006/relationships/hyperlink" Target="http://www.unesco.org/new/en/natural-sciences/environment/earth-sciences/global-geoparks" TargetMode="External"/><Relationship Id="rId25" Type="http://schemas.openxmlformats.org/officeDocument/2006/relationships/hyperlink" Target="https://www.slideshare.net/leisuresolutions/geoparks-initiatives-in-australia" TargetMode="External"/><Relationship Id="rId2" Type="http://schemas.openxmlformats.org/officeDocument/2006/relationships/numbering" Target="numbering.xml"/><Relationship Id="rId16" Type="http://schemas.openxmlformats.org/officeDocument/2006/relationships/hyperlink" Target="http://www.modernminingtrail.com.au/" TargetMode="External"/><Relationship Id="rId20" Type="http://schemas.openxmlformats.org/officeDocument/2006/relationships/hyperlink" Target="http://globalgeoparksnetwork.org/wp-content/uploads/2016/07/GLOBAL-GEOPARKS-NETWORK-CODE-OF-ETHICS-final.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isuresolutions.com.au/index.php/geotourism-industry-groups/" TargetMode="External"/><Relationship Id="rId24" Type="http://schemas.openxmlformats.org/officeDocument/2006/relationships/hyperlink" Target="http://www.etheridge.qld.gov.au/documents/43741283/44162426/ESC%20Geotourism%20Discussion%20Paper.pdf" TargetMode="External"/><Relationship Id="rId5" Type="http://schemas.openxmlformats.org/officeDocument/2006/relationships/settings" Target="settings.xml"/><Relationship Id="rId15" Type="http://schemas.openxmlformats.org/officeDocument/2006/relationships/hyperlink" Target="http://www.digthetropic.com.au/" TargetMode="External"/><Relationship Id="rId23" Type="http://schemas.openxmlformats.org/officeDocument/2006/relationships/hyperlink" Target="http://bit.ly/2irGlem" TargetMode="External"/><Relationship Id="rId28" Type="http://schemas.openxmlformats.org/officeDocument/2006/relationships/theme" Target="theme/theme1.xml"/><Relationship Id="rId10" Type="http://schemas.openxmlformats.org/officeDocument/2006/relationships/hyperlink" Target="https://www.gsa.org.au/Public/Geotourism/Public/Geotourism/Geotourism%20and%20Geotrails.aspx?hkey=754eb036-9266-452e-95b8-e135a1db04d1" TargetMode="External"/><Relationship Id="rId19" Type="http://schemas.openxmlformats.org/officeDocument/2006/relationships/hyperlink" Target="https://www.geoexpro.com/articles/2017/03/unesco-global-geoparks" TargetMode="External"/><Relationship Id="rId4" Type="http://schemas.microsoft.com/office/2007/relationships/stylesWithEffects" Target="stylesWithEffects.xml"/><Relationship Id="rId9" Type="http://schemas.openxmlformats.org/officeDocument/2006/relationships/hyperlink" Target="http://bit.ly/2irGlem" TargetMode="External"/><Relationship Id="rId14" Type="http://schemas.openxmlformats.org/officeDocument/2006/relationships/hyperlink" Target="http://www.leisuresolutions.com.au/index.php/geotourism-industry-groups/" TargetMode="External"/><Relationship Id="rId22" Type="http://schemas.openxmlformats.org/officeDocument/2006/relationships/hyperlink" Target="http://www.unesco.org/new/fileadmin/MULTIMEDIA/HQ/SC/images/Application_dossier_UGG_15Dec_2016.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401DF-0691-4E32-876E-30ECF1A2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8808</Words>
  <Characters>50207</Characters>
  <Application>Microsoft Office Word</Application>
  <DocSecurity>8</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cp:lastPrinted>2018-06-29T04:10:00Z</cp:lastPrinted>
  <dcterms:created xsi:type="dcterms:W3CDTF">2018-06-29T04:14:00Z</dcterms:created>
  <dcterms:modified xsi:type="dcterms:W3CDTF">2018-11-16T06:27:00Z</dcterms:modified>
</cp:coreProperties>
</file>